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D3498" w14:textId="77777777" w:rsidR="00E057C2" w:rsidRPr="00D10F14" w:rsidRDefault="00C15677" w:rsidP="007F3ED6">
      <w:pPr>
        <w:pStyle w:val="Nadpis3"/>
        <w:spacing w:before="120"/>
        <w:rPr>
          <w:u w:val="none"/>
        </w:rPr>
      </w:pPr>
      <w:r w:rsidRPr="00D5138F">
        <w:rPr>
          <w:szCs w:val="24"/>
        </w:rPr>
        <w:br w:type="page"/>
      </w:r>
      <w:r w:rsidR="005D02D2" w:rsidRPr="00D10F14">
        <w:rPr>
          <w:u w:val="none"/>
        </w:rPr>
        <w:lastRenderedPageBreak/>
        <w:t>OBSAH</w:t>
      </w:r>
    </w:p>
    <w:p w14:paraId="64221572" w14:textId="77777777" w:rsidR="00341601" w:rsidRPr="00D5138F" w:rsidRDefault="00341601" w:rsidP="00E57640">
      <w:pPr>
        <w:pStyle w:val="Nadpiskapitoly"/>
      </w:pPr>
    </w:p>
    <w:p w14:paraId="54A0E827" w14:textId="4E027197" w:rsidR="00447F28" w:rsidRPr="00447F28" w:rsidRDefault="003A2E29">
      <w:pPr>
        <w:pStyle w:val="Obsah1"/>
        <w:tabs>
          <w:tab w:val="left" w:pos="480"/>
          <w:tab w:val="right" w:leader="dot" w:pos="9350"/>
        </w:tabs>
        <w:rPr>
          <w:rFonts w:ascii="Arial Narrow" w:eastAsiaTheme="minorEastAsia" w:hAnsi="Arial Narrow" w:cstheme="minorBidi"/>
          <w:noProof/>
          <w:kern w:val="2"/>
          <w:sz w:val="22"/>
          <w:szCs w:val="22"/>
          <w14:ligatures w14:val="standardContextual"/>
        </w:rPr>
      </w:pPr>
      <w:r w:rsidRPr="00447F28">
        <w:rPr>
          <w:rFonts w:ascii="Arial Narrow" w:hAnsi="Arial Narrow" w:cs="Calibri"/>
        </w:rPr>
        <w:fldChar w:fldCharType="begin"/>
      </w:r>
      <w:r w:rsidR="00273D29" w:rsidRPr="00447F28">
        <w:rPr>
          <w:rFonts w:ascii="Arial Narrow" w:hAnsi="Arial Narrow" w:cs="Calibri"/>
        </w:rPr>
        <w:instrText xml:space="preserve"> TOC \h \z \t "Podnadpis 1;2;Hlavní nadpis;1" </w:instrText>
      </w:r>
      <w:r w:rsidRPr="00447F28">
        <w:rPr>
          <w:rFonts w:ascii="Arial Narrow" w:hAnsi="Arial Narrow" w:cs="Calibri"/>
        </w:rPr>
        <w:fldChar w:fldCharType="separate"/>
      </w:r>
      <w:hyperlink w:anchor="_Toc151451800" w:history="1">
        <w:r w:rsidR="00447F28" w:rsidRPr="00447F28">
          <w:rPr>
            <w:rStyle w:val="Hypertextovodkaz"/>
            <w:rFonts w:ascii="Arial Narrow" w:hAnsi="Arial Narrow"/>
            <w:noProof/>
          </w:rPr>
          <w:t>1.</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Identifikační údaje objektu a technického a technologického zařízení</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_Toc151451800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4</w:t>
        </w:r>
        <w:r w:rsidR="00447F28" w:rsidRPr="00447F28">
          <w:rPr>
            <w:rFonts w:ascii="Arial Narrow" w:hAnsi="Arial Narrow"/>
            <w:noProof/>
            <w:webHidden/>
          </w:rPr>
          <w:fldChar w:fldCharType="end"/>
        </w:r>
      </w:hyperlink>
    </w:p>
    <w:p w14:paraId="3BF70000" w14:textId="06057488" w:rsidR="00447F28" w:rsidRPr="00447F28" w:rsidRDefault="0038082C">
      <w:pPr>
        <w:pStyle w:val="Obsah1"/>
        <w:tabs>
          <w:tab w:val="left" w:pos="480"/>
          <w:tab w:val="right" w:leader="dot" w:pos="9350"/>
        </w:tabs>
        <w:rPr>
          <w:rFonts w:ascii="Arial Narrow" w:eastAsiaTheme="minorEastAsia" w:hAnsi="Arial Narrow" w:cstheme="minorBidi"/>
          <w:noProof/>
          <w:kern w:val="2"/>
          <w:sz w:val="22"/>
          <w:szCs w:val="22"/>
          <w14:ligatures w14:val="standardContextual"/>
        </w:rPr>
      </w:pPr>
      <w:hyperlink w:anchor="_Toc151451801" w:history="1">
        <w:r w:rsidR="00447F28" w:rsidRPr="00447F28">
          <w:rPr>
            <w:rStyle w:val="Hypertextovodkaz"/>
            <w:rFonts w:ascii="Arial Narrow" w:hAnsi="Arial Narrow"/>
            <w:noProof/>
          </w:rPr>
          <w:t>2.</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Seznam vstupních podkladů</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_Toc151451801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6</w:t>
        </w:r>
        <w:r w:rsidR="00447F28" w:rsidRPr="00447F28">
          <w:rPr>
            <w:rFonts w:ascii="Arial Narrow" w:hAnsi="Arial Narrow"/>
            <w:noProof/>
            <w:webHidden/>
          </w:rPr>
          <w:fldChar w:fldCharType="end"/>
        </w:r>
      </w:hyperlink>
    </w:p>
    <w:p w14:paraId="0DC7E60E" w14:textId="7829B502" w:rsidR="00447F28" w:rsidRPr="00447F28" w:rsidRDefault="0038082C">
      <w:pPr>
        <w:pStyle w:val="Obsah1"/>
        <w:tabs>
          <w:tab w:val="left" w:pos="480"/>
          <w:tab w:val="right" w:leader="dot" w:pos="9350"/>
        </w:tabs>
        <w:rPr>
          <w:rFonts w:ascii="Arial Narrow" w:eastAsiaTheme="minorEastAsia" w:hAnsi="Arial Narrow" w:cstheme="minorBidi"/>
          <w:noProof/>
          <w:kern w:val="2"/>
          <w:sz w:val="22"/>
          <w:szCs w:val="22"/>
          <w14:ligatures w14:val="standardContextual"/>
        </w:rPr>
      </w:pPr>
      <w:hyperlink w:anchor="_Toc151451802" w:history="1">
        <w:r w:rsidR="00447F28" w:rsidRPr="00447F28">
          <w:rPr>
            <w:rStyle w:val="Hypertextovodkaz"/>
            <w:rFonts w:ascii="Arial Narrow" w:hAnsi="Arial Narrow"/>
            <w:noProof/>
          </w:rPr>
          <w:t>3.</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Popis a zdůvodnění navrženého technického řešení a hlavních technických parametrů</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_Toc151451802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6</w:t>
        </w:r>
        <w:r w:rsidR="00447F28" w:rsidRPr="00447F28">
          <w:rPr>
            <w:rFonts w:ascii="Arial Narrow" w:hAnsi="Arial Narrow"/>
            <w:noProof/>
            <w:webHidden/>
          </w:rPr>
          <w:fldChar w:fldCharType="end"/>
        </w:r>
      </w:hyperlink>
    </w:p>
    <w:p w14:paraId="48D169B2" w14:textId="6DB7E199" w:rsidR="00447F28" w:rsidRPr="00447F28" w:rsidRDefault="0038082C">
      <w:pPr>
        <w:pStyle w:val="Obsah2"/>
        <w:tabs>
          <w:tab w:val="left" w:pos="880"/>
          <w:tab w:val="right" w:leader="dot" w:pos="9350"/>
        </w:tabs>
        <w:rPr>
          <w:rFonts w:ascii="Arial Narrow" w:eastAsiaTheme="minorEastAsia" w:hAnsi="Arial Narrow" w:cstheme="minorBidi"/>
          <w:noProof/>
          <w:kern w:val="2"/>
          <w:sz w:val="22"/>
          <w:szCs w:val="22"/>
          <w14:ligatures w14:val="standardContextual"/>
        </w:rPr>
      </w:pPr>
      <w:hyperlink w:anchor="_Toc151451803" w:history="1">
        <w:r w:rsidR="00447F28" w:rsidRPr="00447F28">
          <w:rPr>
            <w:rStyle w:val="Hypertextovodkaz"/>
            <w:rFonts w:ascii="Arial Narrow" w:hAnsi="Arial Narrow"/>
            <w:noProof/>
          </w:rPr>
          <w:t>3.1.</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Stávající stav</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_Toc151451803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6</w:t>
        </w:r>
        <w:r w:rsidR="00447F28" w:rsidRPr="00447F28">
          <w:rPr>
            <w:rFonts w:ascii="Arial Narrow" w:hAnsi="Arial Narrow"/>
            <w:noProof/>
            <w:webHidden/>
          </w:rPr>
          <w:fldChar w:fldCharType="end"/>
        </w:r>
      </w:hyperlink>
    </w:p>
    <w:p w14:paraId="24D0BDDD" w14:textId="70100B7D" w:rsidR="00447F28" w:rsidRPr="00447F28" w:rsidRDefault="0038082C">
      <w:pPr>
        <w:pStyle w:val="Obsah2"/>
        <w:tabs>
          <w:tab w:val="left" w:pos="880"/>
          <w:tab w:val="right" w:leader="dot" w:pos="9350"/>
        </w:tabs>
        <w:rPr>
          <w:rFonts w:ascii="Arial Narrow" w:eastAsiaTheme="minorEastAsia" w:hAnsi="Arial Narrow" w:cstheme="minorBidi"/>
          <w:noProof/>
          <w:kern w:val="2"/>
          <w:sz w:val="22"/>
          <w:szCs w:val="22"/>
          <w14:ligatures w14:val="standardContextual"/>
        </w:rPr>
      </w:pPr>
      <w:hyperlink w:anchor="_Toc151451804" w:history="1">
        <w:r w:rsidR="00447F28" w:rsidRPr="00447F28">
          <w:rPr>
            <w:rStyle w:val="Hypertextovodkaz"/>
            <w:rFonts w:ascii="Arial Narrow" w:hAnsi="Arial Narrow"/>
            <w:noProof/>
          </w:rPr>
          <w:t>3.2.</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Nový stav</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_Toc151451804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6</w:t>
        </w:r>
        <w:r w:rsidR="00447F28" w:rsidRPr="00447F28">
          <w:rPr>
            <w:rFonts w:ascii="Arial Narrow" w:hAnsi="Arial Narrow"/>
            <w:noProof/>
            <w:webHidden/>
          </w:rPr>
          <w:fldChar w:fldCharType="end"/>
        </w:r>
      </w:hyperlink>
    </w:p>
    <w:p w14:paraId="771085D9" w14:textId="72ADFC37" w:rsidR="00447F28" w:rsidRPr="00447F28" w:rsidRDefault="0038082C">
      <w:pPr>
        <w:pStyle w:val="Obsah1"/>
        <w:tabs>
          <w:tab w:val="left" w:pos="480"/>
          <w:tab w:val="right" w:leader="dot" w:pos="9350"/>
        </w:tabs>
        <w:rPr>
          <w:rFonts w:ascii="Arial Narrow" w:eastAsiaTheme="minorEastAsia" w:hAnsi="Arial Narrow" w:cstheme="minorBidi"/>
          <w:noProof/>
          <w:kern w:val="2"/>
          <w:sz w:val="22"/>
          <w:szCs w:val="22"/>
          <w14:ligatures w14:val="standardContextual"/>
        </w:rPr>
      </w:pPr>
      <w:hyperlink w:anchor="_Toc151451805" w:history="1">
        <w:r w:rsidR="00447F28" w:rsidRPr="00447F28">
          <w:rPr>
            <w:rStyle w:val="Hypertextovodkaz"/>
            <w:rFonts w:ascii="Arial Narrow" w:hAnsi="Arial Narrow"/>
            <w:noProof/>
          </w:rPr>
          <w:t>4.</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Výjimky, odchylná či úlevová řešení z norem a předpisů</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_Toc151451805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14</w:t>
        </w:r>
        <w:r w:rsidR="00447F28" w:rsidRPr="00447F28">
          <w:rPr>
            <w:rFonts w:ascii="Arial Narrow" w:hAnsi="Arial Narrow"/>
            <w:noProof/>
            <w:webHidden/>
          </w:rPr>
          <w:fldChar w:fldCharType="end"/>
        </w:r>
      </w:hyperlink>
    </w:p>
    <w:p w14:paraId="4FEBC95F" w14:textId="008D6225" w:rsidR="00447F28" w:rsidRPr="00447F28" w:rsidRDefault="0038082C">
      <w:pPr>
        <w:pStyle w:val="Obsah1"/>
        <w:tabs>
          <w:tab w:val="left" w:pos="480"/>
          <w:tab w:val="right" w:leader="dot" w:pos="9350"/>
        </w:tabs>
        <w:rPr>
          <w:rFonts w:ascii="Arial Narrow" w:eastAsiaTheme="minorEastAsia" w:hAnsi="Arial Narrow" w:cstheme="minorBidi"/>
          <w:noProof/>
          <w:kern w:val="2"/>
          <w:sz w:val="22"/>
          <w:szCs w:val="22"/>
          <w14:ligatures w14:val="standardContextual"/>
        </w:rPr>
      </w:pPr>
      <w:hyperlink w:anchor="_Toc151451806" w:history="1">
        <w:r w:rsidR="00447F28" w:rsidRPr="00447F28">
          <w:rPr>
            <w:rStyle w:val="Hypertextovodkaz"/>
            <w:rFonts w:ascii="Arial Narrow" w:hAnsi="Arial Narrow"/>
            <w:noProof/>
          </w:rPr>
          <w:t>5.</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Návaznost na ostatní objekty, související stavby</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_Toc151451806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14</w:t>
        </w:r>
        <w:r w:rsidR="00447F28" w:rsidRPr="00447F28">
          <w:rPr>
            <w:rFonts w:ascii="Arial Narrow" w:hAnsi="Arial Narrow"/>
            <w:noProof/>
            <w:webHidden/>
          </w:rPr>
          <w:fldChar w:fldCharType="end"/>
        </w:r>
      </w:hyperlink>
    </w:p>
    <w:p w14:paraId="23991EF3" w14:textId="16941450" w:rsidR="00447F28" w:rsidRPr="00447F28" w:rsidRDefault="0038082C">
      <w:pPr>
        <w:pStyle w:val="Obsah1"/>
        <w:tabs>
          <w:tab w:val="left" w:pos="480"/>
          <w:tab w:val="right" w:leader="dot" w:pos="9350"/>
        </w:tabs>
        <w:rPr>
          <w:rFonts w:ascii="Arial Narrow" w:eastAsiaTheme="minorEastAsia" w:hAnsi="Arial Narrow" w:cstheme="minorBidi"/>
          <w:noProof/>
          <w:kern w:val="2"/>
          <w:sz w:val="22"/>
          <w:szCs w:val="22"/>
          <w14:ligatures w14:val="standardContextual"/>
        </w:rPr>
      </w:pPr>
      <w:hyperlink w:anchor="_Toc151451807" w:history="1">
        <w:r w:rsidR="00447F28" w:rsidRPr="00447F28">
          <w:rPr>
            <w:rStyle w:val="Hypertextovodkaz"/>
            <w:rFonts w:ascii="Arial Narrow" w:hAnsi="Arial Narrow"/>
            <w:noProof/>
          </w:rPr>
          <w:t>6.</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Stavebně montážní postupy výstavby</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_Toc151451807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14</w:t>
        </w:r>
        <w:r w:rsidR="00447F28" w:rsidRPr="00447F28">
          <w:rPr>
            <w:rFonts w:ascii="Arial Narrow" w:hAnsi="Arial Narrow"/>
            <w:noProof/>
            <w:webHidden/>
          </w:rPr>
          <w:fldChar w:fldCharType="end"/>
        </w:r>
      </w:hyperlink>
    </w:p>
    <w:p w14:paraId="44451729" w14:textId="3675D25F" w:rsidR="00447F28" w:rsidRPr="00447F28" w:rsidRDefault="0038082C">
      <w:pPr>
        <w:pStyle w:val="Obsah1"/>
        <w:tabs>
          <w:tab w:val="left" w:pos="480"/>
          <w:tab w:val="right" w:leader="dot" w:pos="9350"/>
        </w:tabs>
        <w:rPr>
          <w:rFonts w:ascii="Arial Narrow" w:eastAsiaTheme="minorEastAsia" w:hAnsi="Arial Narrow" w:cstheme="minorBidi"/>
          <w:noProof/>
          <w:kern w:val="2"/>
          <w:sz w:val="22"/>
          <w:szCs w:val="22"/>
          <w14:ligatures w14:val="standardContextual"/>
        </w:rPr>
      </w:pPr>
      <w:hyperlink w:anchor="_Toc151451808" w:history="1">
        <w:r w:rsidR="00447F28" w:rsidRPr="00447F28">
          <w:rPr>
            <w:rStyle w:val="Hypertextovodkaz"/>
            <w:rFonts w:ascii="Arial Narrow" w:hAnsi="Arial Narrow"/>
            <w:noProof/>
          </w:rPr>
          <w:t>7.</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Výpočty a posouzení návrhu technického řešení</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_Toc151451808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14</w:t>
        </w:r>
        <w:r w:rsidR="00447F28" w:rsidRPr="00447F28">
          <w:rPr>
            <w:rFonts w:ascii="Arial Narrow" w:hAnsi="Arial Narrow"/>
            <w:noProof/>
            <w:webHidden/>
          </w:rPr>
          <w:fldChar w:fldCharType="end"/>
        </w:r>
      </w:hyperlink>
    </w:p>
    <w:p w14:paraId="2996534B" w14:textId="4FCB466D" w:rsidR="00447F28" w:rsidRPr="00447F28" w:rsidRDefault="0038082C">
      <w:pPr>
        <w:pStyle w:val="Obsah1"/>
        <w:tabs>
          <w:tab w:val="left" w:pos="480"/>
          <w:tab w:val="right" w:leader="dot" w:pos="9350"/>
        </w:tabs>
        <w:rPr>
          <w:rFonts w:ascii="Arial Narrow" w:eastAsiaTheme="minorEastAsia" w:hAnsi="Arial Narrow" w:cstheme="minorBidi"/>
          <w:noProof/>
          <w:kern w:val="2"/>
          <w:sz w:val="22"/>
          <w:szCs w:val="22"/>
          <w14:ligatures w14:val="standardContextual"/>
        </w:rPr>
      </w:pPr>
      <w:hyperlink w:anchor="_Toc151451809" w:history="1">
        <w:r w:rsidR="00447F28" w:rsidRPr="00447F28">
          <w:rPr>
            <w:rStyle w:val="Hypertextovodkaz"/>
            <w:rFonts w:ascii="Arial Narrow" w:hAnsi="Arial Narrow"/>
            <w:noProof/>
          </w:rPr>
          <w:t>8.</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Vazba na předchozí stupně dokumentace</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_Toc151451809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14</w:t>
        </w:r>
        <w:r w:rsidR="00447F28" w:rsidRPr="00447F28">
          <w:rPr>
            <w:rFonts w:ascii="Arial Narrow" w:hAnsi="Arial Narrow"/>
            <w:noProof/>
            <w:webHidden/>
          </w:rPr>
          <w:fldChar w:fldCharType="end"/>
        </w:r>
      </w:hyperlink>
    </w:p>
    <w:p w14:paraId="07061E18" w14:textId="6596298D" w:rsidR="00447F28" w:rsidRPr="00447F28" w:rsidRDefault="0038082C">
      <w:pPr>
        <w:pStyle w:val="Obsah1"/>
        <w:tabs>
          <w:tab w:val="left" w:pos="480"/>
          <w:tab w:val="right" w:leader="dot" w:pos="9350"/>
        </w:tabs>
        <w:rPr>
          <w:rFonts w:ascii="Arial Narrow" w:eastAsiaTheme="minorEastAsia" w:hAnsi="Arial Narrow" w:cstheme="minorBidi"/>
          <w:noProof/>
          <w:kern w:val="2"/>
          <w:sz w:val="22"/>
          <w:szCs w:val="22"/>
          <w14:ligatures w14:val="standardContextual"/>
        </w:rPr>
      </w:pPr>
      <w:hyperlink w:anchor="_Toc151451810" w:history="1">
        <w:r w:rsidR="00447F28" w:rsidRPr="00447F28">
          <w:rPr>
            <w:rStyle w:val="Hypertextovodkaz"/>
            <w:rFonts w:ascii="Arial Narrow" w:hAnsi="Arial Narrow"/>
            <w:noProof/>
          </w:rPr>
          <w:t>9.</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Požadavky do dalšího stádia přípravy a realizace</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_Toc151451810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15</w:t>
        </w:r>
        <w:r w:rsidR="00447F28" w:rsidRPr="00447F28">
          <w:rPr>
            <w:rFonts w:ascii="Arial Narrow" w:hAnsi="Arial Narrow"/>
            <w:noProof/>
            <w:webHidden/>
          </w:rPr>
          <w:fldChar w:fldCharType="end"/>
        </w:r>
      </w:hyperlink>
    </w:p>
    <w:p w14:paraId="10BD3AE4" w14:textId="78F4D171" w:rsidR="00447F28" w:rsidRPr="00447F28" w:rsidRDefault="0038082C">
      <w:pPr>
        <w:pStyle w:val="Obsah1"/>
        <w:tabs>
          <w:tab w:val="left" w:pos="660"/>
          <w:tab w:val="right" w:leader="dot" w:pos="9350"/>
        </w:tabs>
        <w:rPr>
          <w:rFonts w:ascii="Arial Narrow" w:eastAsiaTheme="minorEastAsia" w:hAnsi="Arial Narrow" w:cstheme="minorBidi"/>
          <w:noProof/>
          <w:kern w:val="2"/>
          <w:sz w:val="22"/>
          <w:szCs w:val="22"/>
          <w14:ligatures w14:val="standardContextual"/>
        </w:rPr>
      </w:pPr>
      <w:hyperlink w:anchor="_Toc151451811" w:history="1">
        <w:r w:rsidR="00447F28" w:rsidRPr="00447F28">
          <w:rPr>
            <w:rStyle w:val="Hypertextovodkaz"/>
            <w:rFonts w:ascii="Arial Narrow" w:hAnsi="Arial Narrow"/>
            <w:noProof/>
          </w:rPr>
          <w:t>10.</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Přehled použitých norem, předpisů, vzorových listů apod.</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_Toc151451811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15</w:t>
        </w:r>
        <w:r w:rsidR="00447F28" w:rsidRPr="00447F28">
          <w:rPr>
            <w:rFonts w:ascii="Arial Narrow" w:hAnsi="Arial Narrow"/>
            <w:noProof/>
            <w:webHidden/>
          </w:rPr>
          <w:fldChar w:fldCharType="end"/>
        </w:r>
      </w:hyperlink>
    </w:p>
    <w:p w14:paraId="4688EAD6" w14:textId="55AC3C4F" w:rsidR="00447F28" w:rsidRPr="00447F28" w:rsidRDefault="0038082C">
      <w:pPr>
        <w:pStyle w:val="Obsah1"/>
        <w:tabs>
          <w:tab w:val="left" w:pos="660"/>
          <w:tab w:val="right" w:leader="dot" w:pos="9350"/>
        </w:tabs>
        <w:rPr>
          <w:rFonts w:ascii="Arial Narrow" w:eastAsiaTheme="minorEastAsia" w:hAnsi="Arial Narrow" w:cstheme="minorBidi"/>
          <w:noProof/>
          <w:kern w:val="2"/>
          <w:sz w:val="22"/>
          <w:szCs w:val="22"/>
          <w14:ligatures w14:val="standardContextual"/>
        </w:rPr>
      </w:pPr>
      <w:hyperlink w:anchor="_Toc151451812" w:history="1">
        <w:r w:rsidR="00447F28" w:rsidRPr="00447F28">
          <w:rPr>
            <w:rStyle w:val="Hypertextovodkaz"/>
            <w:rFonts w:ascii="Arial Narrow" w:hAnsi="Arial Narrow"/>
            <w:noProof/>
          </w:rPr>
          <w:t>11.</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Popis navrženého řešení ve vztahu k péči o životní prostředí a ve vztahu k užívání</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_Toc151451812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15</w:t>
        </w:r>
        <w:r w:rsidR="00447F28" w:rsidRPr="00447F28">
          <w:rPr>
            <w:rFonts w:ascii="Arial Narrow" w:hAnsi="Arial Narrow"/>
            <w:noProof/>
            <w:webHidden/>
          </w:rPr>
          <w:fldChar w:fldCharType="end"/>
        </w:r>
      </w:hyperlink>
    </w:p>
    <w:p w14:paraId="0DA5DB74" w14:textId="51420193" w:rsidR="00447F28" w:rsidRPr="00447F28" w:rsidRDefault="0038082C">
      <w:pPr>
        <w:pStyle w:val="Obsah1"/>
        <w:tabs>
          <w:tab w:val="left" w:pos="660"/>
          <w:tab w:val="right" w:leader="dot" w:pos="9350"/>
        </w:tabs>
        <w:rPr>
          <w:rFonts w:ascii="Arial Narrow" w:eastAsiaTheme="minorEastAsia" w:hAnsi="Arial Narrow" w:cstheme="minorBidi"/>
          <w:noProof/>
          <w:kern w:val="2"/>
          <w:sz w:val="22"/>
          <w:szCs w:val="22"/>
          <w14:ligatures w14:val="standardContextual"/>
        </w:rPr>
      </w:pPr>
      <w:hyperlink w:anchor="_Toc151451813" w:history="1">
        <w:r w:rsidR="00447F28" w:rsidRPr="00447F28">
          <w:rPr>
            <w:rStyle w:val="Hypertextovodkaz"/>
            <w:rFonts w:ascii="Arial Narrow" w:hAnsi="Arial Narrow"/>
            <w:noProof/>
          </w:rPr>
          <w:t>12.</w:t>
        </w:r>
        <w:r w:rsidR="00447F28" w:rsidRPr="00447F28">
          <w:rPr>
            <w:rFonts w:ascii="Arial Narrow" w:eastAsiaTheme="minorEastAsia" w:hAnsi="Arial Narrow" w:cstheme="minorBidi"/>
            <w:noProof/>
            <w:kern w:val="2"/>
            <w:sz w:val="22"/>
            <w:szCs w:val="22"/>
            <w14:ligatures w14:val="standardContextual"/>
          </w:rPr>
          <w:tab/>
        </w:r>
        <w:r w:rsidR="00447F28" w:rsidRPr="00447F28">
          <w:rPr>
            <w:rStyle w:val="Hypertextovodkaz"/>
            <w:rFonts w:ascii="Arial Narrow" w:hAnsi="Arial Narrow"/>
            <w:noProof/>
          </w:rPr>
          <w:t>Požadavky na BOZP</w:t>
        </w:r>
        <w:r w:rsidR="00447F28" w:rsidRPr="00447F28">
          <w:rPr>
            <w:rFonts w:ascii="Arial Narrow" w:hAnsi="Arial Narrow"/>
            <w:noProof/>
            <w:webHidden/>
          </w:rPr>
          <w:tab/>
        </w:r>
        <w:r w:rsidR="00447F28" w:rsidRPr="00447F28">
          <w:rPr>
            <w:rFonts w:ascii="Arial Narrow" w:hAnsi="Arial Narrow"/>
            <w:noProof/>
            <w:webHidden/>
          </w:rPr>
          <w:fldChar w:fldCharType="begin"/>
        </w:r>
        <w:r w:rsidR="00447F28" w:rsidRPr="00447F28">
          <w:rPr>
            <w:rFonts w:ascii="Arial Narrow" w:hAnsi="Arial Narrow"/>
            <w:noProof/>
            <w:webHidden/>
          </w:rPr>
          <w:instrText xml:space="preserve"> PAGEREF _Toc151451813 \h </w:instrText>
        </w:r>
        <w:r w:rsidR="00447F28" w:rsidRPr="00447F28">
          <w:rPr>
            <w:rFonts w:ascii="Arial Narrow" w:hAnsi="Arial Narrow"/>
            <w:noProof/>
            <w:webHidden/>
          </w:rPr>
        </w:r>
        <w:r w:rsidR="00447F28" w:rsidRPr="00447F28">
          <w:rPr>
            <w:rFonts w:ascii="Arial Narrow" w:hAnsi="Arial Narrow"/>
            <w:noProof/>
            <w:webHidden/>
          </w:rPr>
          <w:fldChar w:fldCharType="separate"/>
        </w:r>
        <w:r w:rsidR="00DC7A9C">
          <w:rPr>
            <w:rFonts w:ascii="Arial Narrow" w:hAnsi="Arial Narrow"/>
            <w:noProof/>
            <w:webHidden/>
          </w:rPr>
          <w:t>15</w:t>
        </w:r>
        <w:r w:rsidR="00447F28" w:rsidRPr="00447F28">
          <w:rPr>
            <w:rFonts w:ascii="Arial Narrow" w:hAnsi="Arial Narrow"/>
            <w:noProof/>
            <w:webHidden/>
          </w:rPr>
          <w:fldChar w:fldCharType="end"/>
        </w:r>
      </w:hyperlink>
    </w:p>
    <w:p w14:paraId="643A9DC6" w14:textId="2EE09E19" w:rsidR="00F63BE8" w:rsidRPr="00D10F14" w:rsidRDefault="003A2E29" w:rsidP="00F63BE8">
      <w:pPr>
        <w:pStyle w:val="Nadpis3"/>
        <w:pageBreakBefore/>
        <w:spacing w:before="120"/>
        <w:rPr>
          <w:u w:val="none"/>
        </w:rPr>
      </w:pPr>
      <w:r w:rsidRPr="00447F28">
        <w:rPr>
          <w:rFonts w:ascii="Arial Narrow" w:hAnsi="Arial Narrow" w:cs="Calibri"/>
          <w:u w:val="none"/>
        </w:rPr>
        <w:lastRenderedPageBreak/>
        <w:fldChar w:fldCharType="end"/>
      </w:r>
      <w:bookmarkStart w:id="0" w:name="_Hlk111971461"/>
      <w:r w:rsidR="00F63BE8" w:rsidRPr="00D10F14">
        <w:rPr>
          <w:u w:val="none"/>
        </w:rPr>
        <w:t xml:space="preserve"> ZKRATKY</w:t>
      </w:r>
    </w:p>
    <w:p w14:paraId="37C3A745" w14:textId="77777777" w:rsidR="00F63BE8" w:rsidRPr="000E76CC" w:rsidRDefault="00F63BE8" w:rsidP="00F63BE8"/>
    <w:p w14:paraId="38B358CC" w14:textId="77777777" w:rsidR="00F63BE8" w:rsidRPr="00EE37ED" w:rsidRDefault="00F63BE8" w:rsidP="00C467FC">
      <w:pPr>
        <w:pStyle w:val="TextTZ"/>
        <w:spacing w:after="60"/>
        <w:rPr>
          <w:rFonts w:ascii="Arial Narrow" w:hAnsi="Arial Narrow"/>
          <w:sz w:val="20"/>
          <w:szCs w:val="20"/>
        </w:rPr>
      </w:pPr>
      <w:bookmarkStart w:id="1" w:name="_Hlk112164234"/>
      <w:r w:rsidRPr="00EE37ED">
        <w:rPr>
          <w:rFonts w:ascii="Arial Narrow" w:hAnsi="Arial Narrow"/>
          <w:sz w:val="20"/>
          <w:szCs w:val="20"/>
        </w:rPr>
        <w:t xml:space="preserve">ČSN </w:t>
      </w:r>
      <w:r w:rsidRPr="00EE37ED">
        <w:rPr>
          <w:rFonts w:ascii="Arial Narrow" w:hAnsi="Arial Narrow"/>
          <w:sz w:val="20"/>
          <w:szCs w:val="20"/>
        </w:rPr>
        <w:tab/>
      </w:r>
      <w:r w:rsidRPr="00EE37ED">
        <w:rPr>
          <w:rFonts w:ascii="Arial Narrow" w:hAnsi="Arial Narrow"/>
          <w:sz w:val="20"/>
          <w:szCs w:val="20"/>
        </w:rPr>
        <w:tab/>
        <w:t>česká technická norma</w:t>
      </w:r>
    </w:p>
    <w:p w14:paraId="53625FC0" w14:textId="1EC7CF19"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 xml:space="preserve">ČSN EN </w:t>
      </w:r>
      <w:r w:rsidRPr="00EE37ED">
        <w:rPr>
          <w:rFonts w:ascii="Arial Narrow" w:hAnsi="Arial Narrow"/>
          <w:sz w:val="20"/>
          <w:szCs w:val="20"/>
        </w:rPr>
        <w:tab/>
      </w:r>
      <w:r w:rsidR="00EE37ED">
        <w:rPr>
          <w:rFonts w:ascii="Arial Narrow" w:hAnsi="Arial Narrow"/>
          <w:sz w:val="20"/>
          <w:szCs w:val="20"/>
        </w:rPr>
        <w:tab/>
      </w:r>
      <w:r w:rsidRPr="00EE37ED">
        <w:rPr>
          <w:rFonts w:ascii="Arial Narrow" w:hAnsi="Arial Narrow"/>
          <w:sz w:val="20"/>
          <w:szCs w:val="20"/>
        </w:rPr>
        <w:t>převzatá evropská norma</w:t>
      </w:r>
    </w:p>
    <w:p w14:paraId="00003A32" w14:textId="77777777"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DK</w:t>
      </w:r>
      <w:r w:rsidRPr="00EE37ED">
        <w:rPr>
          <w:rFonts w:ascii="Arial Narrow" w:hAnsi="Arial Narrow"/>
          <w:sz w:val="20"/>
          <w:szCs w:val="20"/>
        </w:rPr>
        <w:tab/>
      </w:r>
      <w:r w:rsidRPr="00EE37ED">
        <w:rPr>
          <w:rFonts w:ascii="Arial Narrow" w:hAnsi="Arial Narrow"/>
          <w:sz w:val="20"/>
          <w:szCs w:val="20"/>
        </w:rPr>
        <w:tab/>
        <w:t>dopravní kancelář</w:t>
      </w:r>
    </w:p>
    <w:p w14:paraId="025CDACA" w14:textId="30283160" w:rsidR="007D4271" w:rsidRDefault="007D4271" w:rsidP="00C467FC">
      <w:pPr>
        <w:pStyle w:val="TextTZ"/>
        <w:spacing w:after="60"/>
        <w:rPr>
          <w:rFonts w:ascii="Arial Narrow" w:hAnsi="Arial Narrow"/>
          <w:sz w:val="20"/>
          <w:szCs w:val="20"/>
        </w:rPr>
      </w:pPr>
      <w:r>
        <w:rPr>
          <w:rFonts w:ascii="Arial Narrow" w:hAnsi="Arial Narrow"/>
          <w:sz w:val="20"/>
          <w:szCs w:val="20"/>
        </w:rPr>
        <w:t>DDZZ</w:t>
      </w:r>
      <w:r>
        <w:rPr>
          <w:rFonts w:ascii="Arial Narrow" w:hAnsi="Arial Narrow"/>
          <w:sz w:val="20"/>
          <w:szCs w:val="20"/>
        </w:rPr>
        <w:tab/>
      </w:r>
      <w:r>
        <w:rPr>
          <w:rFonts w:ascii="Arial Narrow" w:hAnsi="Arial Narrow"/>
          <w:sz w:val="20"/>
          <w:szCs w:val="20"/>
        </w:rPr>
        <w:tab/>
      </w:r>
      <w:r w:rsidRPr="007D4271">
        <w:rPr>
          <w:rFonts w:ascii="Arial Narrow" w:hAnsi="Arial Narrow"/>
          <w:sz w:val="20"/>
          <w:szCs w:val="20"/>
        </w:rPr>
        <w:t>dopravní dokumentac</w:t>
      </w:r>
      <w:r>
        <w:rPr>
          <w:rFonts w:ascii="Arial Narrow" w:hAnsi="Arial Narrow"/>
          <w:sz w:val="20"/>
          <w:szCs w:val="20"/>
        </w:rPr>
        <w:t>e</w:t>
      </w:r>
      <w:r w:rsidRPr="007D4271">
        <w:rPr>
          <w:rFonts w:ascii="Arial Narrow" w:hAnsi="Arial Narrow"/>
          <w:sz w:val="20"/>
          <w:szCs w:val="20"/>
        </w:rPr>
        <w:t xml:space="preserve"> s vazbou na zabezpečovací zařízení</w:t>
      </w:r>
    </w:p>
    <w:p w14:paraId="23C543CB" w14:textId="30F356FC"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DOZ</w:t>
      </w:r>
      <w:r w:rsidRPr="00EE37ED">
        <w:rPr>
          <w:rFonts w:ascii="Arial Narrow" w:hAnsi="Arial Narrow"/>
          <w:sz w:val="20"/>
          <w:szCs w:val="20"/>
        </w:rPr>
        <w:tab/>
      </w:r>
      <w:r w:rsidRPr="00EE37ED">
        <w:rPr>
          <w:rFonts w:ascii="Arial Narrow" w:hAnsi="Arial Narrow"/>
          <w:sz w:val="20"/>
          <w:szCs w:val="20"/>
        </w:rPr>
        <w:tab/>
        <w:t>dálkové ovládání zabezpečovacího zařízení</w:t>
      </w:r>
    </w:p>
    <w:p w14:paraId="3A4DE2CD" w14:textId="0873E294" w:rsidR="00E138D9" w:rsidRDefault="00E138D9" w:rsidP="00C467FC">
      <w:pPr>
        <w:pStyle w:val="TextTZ"/>
        <w:spacing w:after="60"/>
        <w:rPr>
          <w:rFonts w:ascii="Arial Narrow" w:hAnsi="Arial Narrow"/>
          <w:sz w:val="20"/>
          <w:szCs w:val="20"/>
        </w:rPr>
      </w:pPr>
      <w:r>
        <w:rPr>
          <w:rFonts w:ascii="Arial Narrow" w:hAnsi="Arial Narrow"/>
          <w:sz w:val="20"/>
          <w:szCs w:val="20"/>
        </w:rPr>
        <w:t>ETCS</w:t>
      </w:r>
      <w:r>
        <w:rPr>
          <w:rFonts w:ascii="Arial Narrow" w:hAnsi="Arial Narrow"/>
          <w:sz w:val="20"/>
          <w:szCs w:val="20"/>
        </w:rPr>
        <w:tab/>
      </w:r>
      <w:r>
        <w:rPr>
          <w:rFonts w:ascii="Arial Narrow" w:hAnsi="Arial Narrow"/>
          <w:sz w:val="20"/>
          <w:szCs w:val="20"/>
        </w:rPr>
        <w:tab/>
        <w:t>evropský vlakový zabezpečovač</w:t>
      </w:r>
    </w:p>
    <w:p w14:paraId="0A9FED76" w14:textId="3B2245E9" w:rsidR="00B93821" w:rsidRDefault="00B93821" w:rsidP="00C467FC">
      <w:pPr>
        <w:pStyle w:val="TextTZ"/>
        <w:spacing w:after="60"/>
        <w:rPr>
          <w:rFonts w:ascii="Arial Narrow" w:hAnsi="Arial Narrow"/>
          <w:sz w:val="20"/>
          <w:szCs w:val="20"/>
        </w:rPr>
      </w:pPr>
      <w:r>
        <w:rPr>
          <w:rFonts w:ascii="Arial Narrow" w:hAnsi="Arial Narrow"/>
          <w:sz w:val="20"/>
          <w:szCs w:val="20"/>
        </w:rPr>
        <w:t>FVE</w:t>
      </w:r>
      <w:r>
        <w:rPr>
          <w:rFonts w:ascii="Arial Narrow" w:hAnsi="Arial Narrow"/>
          <w:sz w:val="20"/>
          <w:szCs w:val="20"/>
        </w:rPr>
        <w:tab/>
      </w:r>
      <w:r>
        <w:rPr>
          <w:rFonts w:ascii="Arial Narrow" w:hAnsi="Arial Narrow"/>
          <w:sz w:val="20"/>
          <w:szCs w:val="20"/>
        </w:rPr>
        <w:tab/>
        <w:t>fotovoltaická elektrárna</w:t>
      </w:r>
    </w:p>
    <w:p w14:paraId="168F9E36" w14:textId="037E7188"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JOP</w:t>
      </w:r>
      <w:r w:rsidRPr="00EE37ED">
        <w:rPr>
          <w:rFonts w:ascii="Arial Narrow" w:hAnsi="Arial Narrow"/>
          <w:sz w:val="20"/>
          <w:szCs w:val="20"/>
        </w:rPr>
        <w:tab/>
      </w:r>
      <w:r w:rsidRPr="00EE37ED">
        <w:rPr>
          <w:rFonts w:ascii="Arial Narrow" w:hAnsi="Arial Narrow"/>
          <w:sz w:val="20"/>
          <w:szCs w:val="20"/>
        </w:rPr>
        <w:tab/>
        <w:t>jednotné obslužné pracoviště</w:t>
      </w:r>
    </w:p>
    <w:p w14:paraId="3813B7D7" w14:textId="127679A7" w:rsidR="00CE28A2" w:rsidRDefault="00CE28A2" w:rsidP="00C467FC">
      <w:pPr>
        <w:pStyle w:val="TextTZ"/>
        <w:spacing w:after="60"/>
        <w:rPr>
          <w:rFonts w:ascii="Arial Narrow" w:hAnsi="Arial Narrow"/>
          <w:sz w:val="20"/>
          <w:szCs w:val="20"/>
        </w:rPr>
      </w:pPr>
      <w:r>
        <w:rPr>
          <w:rFonts w:ascii="Arial Narrow" w:hAnsi="Arial Narrow"/>
          <w:sz w:val="20"/>
          <w:szCs w:val="20"/>
        </w:rPr>
        <w:t>KO</w:t>
      </w:r>
      <w:r>
        <w:rPr>
          <w:rFonts w:ascii="Arial Narrow" w:hAnsi="Arial Narrow"/>
          <w:sz w:val="20"/>
          <w:szCs w:val="20"/>
        </w:rPr>
        <w:tab/>
      </w:r>
      <w:r>
        <w:rPr>
          <w:rFonts w:ascii="Arial Narrow" w:hAnsi="Arial Narrow"/>
          <w:sz w:val="20"/>
          <w:szCs w:val="20"/>
        </w:rPr>
        <w:tab/>
        <w:t>kolejový obvod</w:t>
      </w:r>
    </w:p>
    <w:p w14:paraId="28BC9629" w14:textId="24501615" w:rsidR="00E138D9" w:rsidRDefault="00E138D9" w:rsidP="00C467FC">
      <w:pPr>
        <w:pStyle w:val="TextTZ"/>
        <w:spacing w:after="60"/>
        <w:rPr>
          <w:rFonts w:ascii="Arial Narrow" w:hAnsi="Arial Narrow"/>
          <w:sz w:val="20"/>
          <w:szCs w:val="20"/>
        </w:rPr>
      </w:pPr>
      <w:r>
        <w:rPr>
          <w:rFonts w:ascii="Arial Narrow" w:hAnsi="Arial Narrow"/>
          <w:sz w:val="20"/>
          <w:szCs w:val="20"/>
        </w:rPr>
        <w:t>LEU</w:t>
      </w:r>
      <w:r w:rsidR="0006587B">
        <w:rPr>
          <w:rFonts w:ascii="Arial Narrow" w:hAnsi="Arial Narrow"/>
          <w:sz w:val="20"/>
          <w:szCs w:val="20"/>
        </w:rPr>
        <w:tab/>
      </w:r>
      <w:r w:rsidR="0006587B">
        <w:rPr>
          <w:rFonts w:ascii="Arial Narrow" w:hAnsi="Arial Narrow"/>
          <w:sz w:val="20"/>
          <w:szCs w:val="20"/>
        </w:rPr>
        <w:tab/>
        <w:t>traťová elektronická jednotka</w:t>
      </w:r>
    </w:p>
    <w:p w14:paraId="5855CAE6" w14:textId="10EDC735" w:rsidR="0006587B" w:rsidRDefault="0006587B" w:rsidP="00C467FC">
      <w:pPr>
        <w:pStyle w:val="TextTZ"/>
        <w:spacing w:after="60"/>
        <w:rPr>
          <w:rFonts w:ascii="Arial Narrow" w:hAnsi="Arial Narrow"/>
          <w:sz w:val="20"/>
          <w:szCs w:val="20"/>
        </w:rPr>
      </w:pPr>
      <w:r>
        <w:rPr>
          <w:rFonts w:ascii="Arial Narrow" w:hAnsi="Arial Narrow"/>
          <w:sz w:val="20"/>
          <w:szCs w:val="20"/>
        </w:rPr>
        <w:t>L1</w:t>
      </w:r>
      <w:r>
        <w:rPr>
          <w:rFonts w:ascii="Arial Narrow" w:hAnsi="Arial Narrow"/>
          <w:sz w:val="20"/>
          <w:szCs w:val="20"/>
        </w:rPr>
        <w:tab/>
      </w:r>
      <w:r>
        <w:rPr>
          <w:rFonts w:ascii="Arial Narrow" w:hAnsi="Arial Narrow"/>
          <w:sz w:val="20"/>
          <w:szCs w:val="20"/>
        </w:rPr>
        <w:tab/>
        <w:t>úroveň 1</w:t>
      </w:r>
    </w:p>
    <w:p w14:paraId="0E924067" w14:textId="2F6BDEF9" w:rsidR="00CE28A2" w:rsidRDefault="00CE28A2" w:rsidP="00C467FC">
      <w:pPr>
        <w:pStyle w:val="TextTZ"/>
        <w:spacing w:after="60"/>
        <w:rPr>
          <w:rFonts w:ascii="Arial Narrow" w:hAnsi="Arial Narrow"/>
          <w:sz w:val="20"/>
          <w:szCs w:val="20"/>
        </w:rPr>
      </w:pPr>
      <w:r>
        <w:rPr>
          <w:rFonts w:ascii="Arial Narrow" w:hAnsi="Arial Narrow"/>
          <w:sz w:val="20"/>
          <w:szCs w:val="20"/>
        </w:rPr>
        <w:t>OŘ</w:t>
      </w:r>
      <w:r>
        <w:rPr>
          <w:rFonts w:ascii="Arial Narrow" w:hAnsi="Arial Narrow"/>
          <w:sz w:val="20"/>
          <w:szCs w:val="20"/>
        </w:rPr>
        <w:tab/>
      </w:r>
      <w:r>
        <w:rPr>
          <w:rFonts w:ascii="Arial Narrow" w:hAnsi="Arial Narrow"/>
          <w:sz w:val="20"/>
          <w:szCs w:val="20"/>
        </w:rPr>
        <w:tab/>
        <w:t>oblastní ředitelství</w:t>
      </w:r>
    </w:p>
    <w:p w14:paraId="28F54E36" w14:textId="111C87CB"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PS</w:t>
      </w:r>
      <w:r w:rsidRPr="00EE37ED">
        <w:rPr>
          <w:rFonts w:ascii="Arial Narrow" w:hAnsi="Arial Narrow"/>
          <w:sz w:val="20"/>
          <w:szCs w:val="20"/>
        </w:rPr>
        <w:tab/>
      </w:r>
      <w:r w:rsidRPr="00EE37ED">
        <w:rPr>
          <w:rFonts w:ascii="Arial Narrow" w:hAnsi="Arial Narrow"/>
          <w:sz w:val="20"/>
          <w:szCs w:val="20"/>
        </w:rPr>
        <w:tab/>
        <w:t>soubor technologické části</w:t>
      </w:r>
    </w:p>
    <w:p w14:paraId="31E76596" w14:textId="2D18DC0E" w:rsidR="00D91ED4" w:rsidRDefault="00D91ED4" w:rsidP="00C467FC">
      <w:pPr>
        <w:pStyle w:val="TextTZ"/>
        <w:spacing w:after="60"/>
        <w:rPr>
          <w:rFonts w:ascii="Arial Narrow" w:hAnsi="Arial Narrow"/>
          <w:sz w:val="20"/>
          <w:szCs w:val="20"/>
        </w:rPr>
      </w:pPr>
      <w:proofErr w:type="spellStart"/>
      <w:r>
        <w:rPr>
          <w:rFonts w:ascii="Arial Narrow" w:hAnsi="Arial Narrow"/>
          <w:sz w:val="20"/>
          <w:szCs w:val="20"/>
        </w:rPr>
        <w:t>PSt</w:t>
      </w:r>
      <w:proofErr w:type="spellEnd"/>
      <w:r>
        <w:rPr>
          <w:rFonts w:ascii="Arial Narrow" w:hAnsi="Arial Narrow"/>
          <w:sz w:val="20"/>
          <w:szCs w:val="20"/>
        </w:rPr>
        <w:tab/>
      </w:r>
      <w:r>
        <w:rPr>
          <w:rFonts w:ascii="Arial Narrow" w:hAnsi="Arial Narrow"/>
          <w:sz w:val="20"/>
          <w:szCs w:val="20"/>
        </w:rPr>
        <w:tab/>
        <w:t>pomocné stavědlo</w:t>
      </w:r>
    </w:p>
    <w:p w14:paraId="65C62EF4" w14:textId="4F455554"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PZS</w:t>
      </w:r>
      <w:r w:rsidRPr="00EE37ED">
        <w:rPr>
          <w:rFonts w:ascii="Arial Narrow" w:hAnsi="Arial Narrow"/>
          <w:sz w:val="20"/>
          <w:szCs w:val="20"/>
        </w:rPr>
        <w:tab/>
      </w:r>
      <w:r w:rsidRPr="00EE37ED">
        <w:rPr>
          <w:rFonts w:ascii="Arial Narrow" w:hAnsi="Arial Narrow"/>
          <w:sz w:val="20"/>
          <w:szCs w:val="20"/>
        </w:rPr>
        <w:tab/>
        <w:t>přejezdové zařízení světelné</w:t>
      </w:r>
    </w:p>
    <w:p w14:paraId="7F042F76" w14:textId="77777777"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PZZ</w:t>
      </w:r>
      <w:r w:rsidRPr="00EE37ED">
        <w:rPr>
          <w:rFonts w:ascii="Arial Narrow" w:hAnsi="Arial Narrow"/>
          <w:sz w:val="20"/>
          <w:szCs w:val="20"/>
        </w:rPr>
        <w:tab/>
      </w:r>
      <w:r w:rsidRPr="00EE37ED">
        <w:rPr>
          <w:rFonts w:ascii="Arial Narrow" w:hAnsi="Arial Narrow"/>
          <w:sz w:val="20"/>
          <w:szCs w:val="20"/>
        </w:rPr>
        <w:tab/>
        <w:t>přejezdové zabezpečovací zařízení</w:t>
      </w:r>
    </w:p>
    <w:p w14:paraId="59C175E9" w14:textId="5B9DC96E" w:rsidR="00D91ED4" w:rsidRDefault="00D91ED4" w:rsidP="00C467FC">
      <w:pPr>
        <w:pStyle w:val="TextTZ"/>
        <w:spacing w:after="60"/>
        <w:rPr>
          <w:rFonts w:ascii="Arial Narrow" w:hAnsi="Arial Narrow"/>
          <w:sz w:val="20"/>
          <w:szCs w:val="20"/>
        </w:rPr>
      </w:pPr>
      <w:r>
        <w:rPr>
          <w:rFonts w:ascii="Arial Narrow" w:hAnsi="Arial Narrow"/>
          <w:sz w:val="20"/>
          <w:szCs w:val="20"/>
        </w:rPr>
        <w:t>RD</w:t>
      </w:r>
      <w:r>
        <w:rPr>
          <w:rFonts w:ascii="Arial Narrow" w:hAnsi="Arial Narrow"/>
          <w:sz w:val="20"/>
          <w:szCs w:val="20"/>
        </w:rPr>
        <w:tab/>
      </w:r>
      <w:r>
        <w:rPr>
          <w:rFonts w:ascii="Arial Narrow" w:hAnsi="Arial Narrow"/>
          <w:sz w:val="20"/>
          <w:szCs w:val="20"/>
        </w:rPr>
        <w:tab/>
        <w:t>reléový domek</w:t>
      </w:r>
    </w:p>
    <w:p w14:paraId="5E9DC67D" w14:textId="6517B682"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SMO</w:t>
      </w:r>
      <w:r w:rsidRPr="00EE37ED">
        <w:rPr>
          <w:rFonts w:ascii="Arial Narrow" w:hAnsi="Arial Narrow"/>
          <w:sz w:val="20"/>
          <w:szCs w:val="20"/>
        </w:rPr>
        <w:tab/>
      </w:r>
      <w:r w:rsidRPr="00EE37ED">
        <w:rPr>
          <w:rFonts w:ascii="Arial Narrow" w:hAnsi="Arial Narrow"/>
          <w:sz w:val="20"/>
          <w:szCs w:val="20"/>
        </w:rPr>
        <w:tab/>
        <w:t>skřínka místní obsluhy</w:t>
      </w:r>
    </w:p>
    <w:p w14:paraId="65D496BB" w14:textId="77777777"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SO</w:t>
      </w:r>
      <w:r w:rsidRPr="00EE37ED">
        <w:rPr>
          <w:rFonts w:ascii="Arial Narrow" w:hAnsi="Arial Narrow"/>
          <w:sz w:val="20"/>
          <w:szCs w:val="20"/>
        </w:rPr>
        <w:tab/>
      </w:r>
      <w:r w:rsidRPr="00EE37ED">
        <w:rPr>
          <w:rFonts w:ascii="Arial Narrow" w:hAnsi="Arial Narrow"/>
          <w:sz w:val="20"/>
          <w:szCs w:val="20"/>
        </w:rPr>
        <w:tab/>
        <w:t>soubor stavební části</w:t>
      </w:r>
    </w:p>
    <w:p w14:paraId="32E430CC" w14:textId="003EEEB8" w:rsidR="00CE28A2" w:rsidRDefault="00CE28A2" w:rsidP="00C467FC">
      <w:pPr>
        <w:pStyle w:val="TextTZ"/>
        <w:spacing w:after="60"/>
        <w:rPr>
          <w:rFonts w:ascii="Arial Narrow" w:hAnsi="Arial Narrow"/>
          <w:sz w:val="20"/>
          <w:szCs w:val="20"/>
        </w:rPr>
      </w:pPr>
      <w:r>
        <w:rPr>
          <w:rFonts w:ascii="Arial Narrow" w:hAnsi="Arial Narrow"/>
          <w:sz w:val="20"/>
          <w:szCs w:val="20"/>
        </w:rPr>
        <w:t>SSZT</w:t>
      </w:r>
      <w:r>
        <w:rPr>
          <w:rFonts w:ascii="Arial Narrow" w:hAnsi="Arial Narrow"/>
          <w:sz w:val="20"/>
          <w:szCs w:val="20"/>
        </w:rPr>
        <w:tab/>
      </w:r>
      <w:r>
        <w:rPr>
          <w:rFonts w:ascii="Arial Narrow" w:hAnsi="Arial Narrow"/>
          <w:sz w:val="20"/>
          <w:szCs w:val="20"/>
        </w:rPr>
        <w:tab/>
        <w:t>správa sdělovací a zabezpečovací techniky</w:t>
      </w:r>
    </w:p>
    <w:p w14:paraId="702CC2ED" w14:textId="77777777" w:rsidR="00D91ED4" w:rsidRPr="00EE37ED" w:rsidRDefault="00D91ED4" w:rsidP="00C467FC">
      <w:pPr>
        <w:pStyle w:val="TextTZ"/>
        <w:spacing w:after="60"/>
        <w:rPr>
          <w:rFonts w:ascii="Arial Narrow" w:hAnsi="Arial Narrow"/>
          <w:sz w:val="20"/>
          <w:szCs w:val="20"/>
        </w:rPr>
      </w:pPr>
      <w:r w:rsidRPr="00EE37ED">
        <w:rPr>
          <w:rFonts w:ascii="Arial Narrow" w:hAnsi="Arial Narrow"/>
          <w:sz w:val="20"/>
          <w:szCs w:val="20"/>
        </w:rPr>
        <w:t>SÚ</w:t>
      </w:r>
      <w:r w:rsidRPr="00EE37ED">
        <w:rPr>
          <w:rFonts w:ascii="Arial Narrow" w:hAnsi="Arial Narrow"/>
          <w:sz w:val="20"/>
          <w:szCs w:val="20"/>
        </w:rPr>
        <w:tab/>
      </w:r>
      <w:r w:rsidRPr="00EE37ED">
        <w:rPr>
          <w:rFonts w:ascii="Arial Narrow" w:hAnsi="Arial Narrow"/>
          <w:sz w:val="20"/>
          <w:szCs w:val="20"/>
        </w:rPr>
        <w:tab/>
        <w:t>stavědlová ústředna</w:t>
      </w:r>
    </w:p>
    <w:p w14:paraId="5AD965B2" w14:textId="56EBE605"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SZZ</w:t>
      </w:r>
      <w:r w:rsidRPr="00EE37ED">
        <w:rPr>
          <w:rFonts w:ascii="Arial Narrow" w:hAnsi="Arial Narrow"/>
          <w:sz w:val="20"/>
          <w:szCs w:val="20"/>
        </w:rPr>
        <w:tab/>
      </w:r>
      <w:r w:rsidRPr="00EE37ED">
        <w:rPr>
          <w:rFonts w:ascii="Arial Narrow" w:hAnsi="Arial Narrow"/>
          <w:sz w:val="20"/>
          <w:szCs w:val="20"/>
        </w:rPr>
        <w:tab/>
        <w:t>staniční zabezpečovací zařízení</w:t>
      </w:r>
    </w:p>
    <w:p w14:paraId="611F4091" w14:textId="77777777"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TNŽ</w:t>
      </w:r>
      <w:r w:rsidRPr="00EE37ED">
        <w:rPr>
          <w:rFonts w:ascii="Arial Narrow" w:hAnsi="Arial Narrow"/>
          <w:sz w:val="20"/>
          <w:szCs w:val="20"/>
        </w:rPr>
        <w:tab/>
      </w:r>
      <w:r w:rsidRPr="00EE37ED">
        <w:rPr>
          <w:rFonts w:ascii="Arial Narrow" w:hAnsi="Arial Narrow"/>
          <w:sz w:val="20"/>
          <w:szCs w:val="20"/>
        </w:rPr>
        <w:tab/>
        <w:t>technická norma železnic</w:t>
      </w:r>
    </w:p>
    <w:p w14:paraId="06FCF1E4" w14:textId="77777777"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TS</w:t>
      </w:r>
      <w:r w:rsidRPr="00EE37ED">
        <w:rPr>
          <w:rFonts w:ascii="Arial Narrow" w:hAnsi="Arial Narrow"/>
          <w:sz w:val="20"/>
          <w:szCs w:val="20"/>
        </w:rPr>
        <w:tab/>
      </w:r>
      <w:r w:rsidRPr="00EE37ED">
        <w:rPr>
          <w:rFonts w:ascii="Arial Narrow" w:hAnsi="Arial Narrow"/>
          <w:sz w:val="20"/>
          <w:szCs w:val="20"/>
        </w:rPr>
        <w:tab/>
        <w:t>technické specifikace</w:t>
      </w:r>
    </w:p>
    <w:p w14:paraId="30D86AEE" w14:textId="77777777"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TSI</w:t>
      </w:r>
      <w:r w:rsidRPr="00EE37ED">
        <w:rPr>
          <w:rFonts w:ascii="Arial Narrow" w:hAnsi="Arial Narrow"/>
          <w:sz w:val="20"/>
          <w:szCs w:val="20"/>
        </w:rPr>
        <w:tab/>
      </w:r>
      <w:r w:rsidRPr="00EE37ED">
        <w:rPr>
          <w:rFonts w:ascii="Arial Narrow" w:hAnsi="Arial Narrow"/>
          <w:sz w:val="20"/>
          <w:szCs w:val="20"/>
        </w:rPr>
        <w:tab/>
        <w:t>technické specifikace pro interoperabilitu</w:t>
      </w:r>
    </w:p>
    <w:p w14:paraId="798B01A7" w14:textId="77777777" w:rsidR="00F63BE8" w:rsidRPr="00EE37ED" w:rsidRDefault="00F63BE8" w:rsidP="00C467FC">
      <w:pPr>
        <w:pStyle w:val="TextTZ"/>
        <w:spacing w:after="60"/>
        <w:rPr>
          <w:rFonts w:ascii="Arial Narrow" w:hAnsi="Arial Narrow"/>
          <w:sz w:val="20"/>
          <w:szCs w:val="20"/>
        </w:rPr>
      </w:pPr>
      <w:r w:rsidRPr="00EE37ED">
        <w:rPr>
          <w:rFonts w:ascii="Arial Narrow" w:hAnsi="Arial Narrow"/>
          <w:sz w:val="20"/>
          <w:szCs w:val="20"/>
        </w:rPr>
        <w:t>TZZ</w:t>
      </w:r>
      <w:r w:rsidRPr="00EE37ED">
        <w:rPr>
          <w:rFonts w:ascii="Arial Narrow" w:hAnsi="Arial Narrow"/>
          <w:sz w:val="20"/>
          <w:szCs w:val="20"/>
        </w:rPr>
        <w:tab/>
      </w:r>
      <w:r w:rsidRPr="00EE37ED">
        <w:rPr>
          <w:rFonts w:ascii="Arial Narrow" w:hAnsi="Arial Narrow"/>
          <w:sz w:val="20"/>
          <w:szCs w:val="20"/>
        </w:rPr>
        <w:tab/>
        <w:t>traťové zabezpečovací zařízení</w:t>
      </w:r>
    </w:p>
    <w:p w14:paraId="65C32D45" w14:textId="4628CD51" w:rsidR="006A33DB" w:rsidRPr="000431D7" w:rsidRDefault="006A33DB" w:rsidP="006A33DB">
      <w:pPr>
        <w:pStyle w:val="TextTZ"/>
        <w:rPr>
          <w:rFonts w:ascii="Arial Narrow" w:hAnsi="Arial Narrow" w:cs="Arial"/>
          <w:sz w:val="20"/>
          <w:szCs w:val="20"/>
        </w:rPr>
      </w:pPr>
      <w:r>
        <w:rPr>
          <w:rFonts w:ascii="Arial Narrow" w:hAnsi="Arial Narrow"/>
          <w:sz w:val="20"/>
          <w:szCs w:val="20"/>
        </w:rPr>
        <w:t>VNPN</w:t>
      </w:r>
      <w:r>
        <w:rPr>
          <w:rFonts w:ascii="Arial Narrow" w:hAnsi="Arial Narrow"/>
          <w:sz w:val="20"/>
          <w:szCs w:val="20"/>
        </w:rPr>
        <w:tab/>
      </w:r>
      <w:r>
        <w:rPr>
          <w:rFonts w:ascii="Arial Narrow" w:hAnsi="Arial Narrow"/>
          <w:sz w:val="20"/>
          <w:szCs w:val="20"/>
        </w:rPr>
        <w:tab/>
        <w:t>V</w:t>
      </w:r>
      <w:r w:rsidRPr="000431D7">
        <w:rPr>
          <w:rFonts w:ascii="Arial Narrow" w:hAnsi="Arial Narrow"/>
          <w:sz w:val="20"/>
          <w:szCs w:val="20"/>
        </w:rPr>
        <w:t>ýstrah</w:t>
      </w:r>
      <w:r>
        <w:rPr>
          <w:rFonts w:ascii="Arial Narrow" w:hAnsi="Arial Narrow"/>
          <w:sz w:val="20"/>
          <w:szCs w:val="20"/>
        </w:rPr>
        <w:t>a</w:t>
      </w:r>
      <w:r w:rsidRPr="000431D7">
        <w:rPr>
          <w:rFonts w:ascii="Arial Narrow" w:hAnsi="Arial Narrow"/>
          <w:sz w:val="20"/>
          <w:szCs w:val="20"/>
        </w:rPr>
        <w:t xml:space="preserve"> při </w:t>
      </w:r>
      <w:r w:rsidRPr="000431D7">
        <w:rPr>
          <w:rFonts w:ascii="Arial Narrow" w:hAnsi="Arial Narrow" w:cs="Arial"/>
          <w:sz w:val="20"/>
          <w:szCs w:val="20"/>
        </w:rPr>
        <w:t xml:space="preserve">nedovoleném projetí návěstidla </w:t>
      </w:r>
    </w:p>
    <w:bookmarkEnd w:id="1"/>
    <w:bookmarkEnd w:id="0"/>
    <w:p w14:paraId="2D6F4F09" w14:textId="53CC1688" w:rsidR="00A73DA5" w:rsidRPr="00D5138F" w:rsidRDefault="00A73DA5" w:rsidP="00C467FC">
      <w:pPr>
        <w:spacing w:after="60"/>
        <w:rPr>
          <w:rFonts w:ascii="Calibri" w:hAnsi="Calibri" w:cs="Calibri"/>
        </w:rPr>
      </w:pPr>
    </w:p>
    <w:p w14:paraId="2237DE78" w14:textId="77777777" w:rsidR="001A72BF" w:rsidRPr="00865DA4" w:rsidRDefault="001A72BF" w:rsidP="00F23E58">
      <w:pPr>
        <w:pStyle w:val="Hlavnnadpis"/>
        <w:pageBreakBefore/>
      </w:pPr>
      <w:bookmarkStart w:id="2" w:name="_Toc151451800"/>
      <w:r w:rsidRPr="00865DA4">
        <w:lastRenderedPageBreak/>
        <w:t>I</w:t>
      </w:r>
      <w:r w:rsidR="006A2967" w:rsidRPr="00865DA4">
        <w:t>dentifikační údaje objektu a technického a technologického zařízení</w:t>
      </w:r>
      <w:bookmarkEnd w:id="2"/>
    </w:p>
    <w:p w14:paraId="545E5F09" w14:textId="77777777" w:rsidR="008416DB" w:rsidRPr="00EE37ED" w:rsidRDefault="008416DB" w:rsidP="006C6E73">
      <w:pPr>
        <w:pStyle w:val="Nadpis3"/>
        <w:rPr>
          <w:u w:val="none"/>
        </w:rPr>
      </w:pPr>
      <w:bookmarkStart w:id="3" w:name="_Toc334702030"/>
      <w:r w:rsidRPr="00EE37ED">
        <w:rPr>
          <w:u w:val="none"/>
        </w:rPr>
        <w:t>Údaje o stavbě</w:t>
      </w:r>
      <w:bookmarkEnd w:id="3"/>
      <w:r w:rsidR="00865DA4" w:rsidRPr="00EE37ED">
        <w:rPr>
          <w:u w:val="none"/>
        </w:rPr>
        <w:t xml:space="preserve"> a objektu</w:t>
      </w:r>
    </w:p>
    <w:p w14:paraId="4370B403" w14:textId="3EA1E81A" w:rsidR="008416DB" w:rsidRPr="007D333A" w:rsidRDefault="008416DB" w:rsidP="007D333A">
      <w:pPr>
        <w:pStyle w:val="Podnadpis"/>
        <w:spacing w:after="120"/>
        <w:ind w:left="3540" w:hanging="3540"/>
        <w:rPr>
          <w:rFonts w:ascii="Arial Narrow" w:hAnsi="Arial Narrow"/>
          <w:b w:val="0"/>
          <w:bCs/>
        </w:rPr>
      </w:pPr>
      <w:bookmarkStart w:id="4" w:name="_Hlk112164332"/>
      <w:r w:rsidRPr="00CD45D9">
        <w:rPr>
          <w:rFonts w:ascii="Arial Narrow" w:hAnsi="Arial Narrow"/>
        </w:rPr>
        <w:t>Název stavby:</w:t>
      </w:r>
      <w:r w:rsidRPr="00CD45D9">
        <w:rPr>
          <w:rFonts w:ascii="Arial Narrow" w:hAnsi="Arial Narrow"/>
        </w:rPr>
        <w:tab/>
      </w:r>
      <w:r w:rsidR="007D333A" w:rsidRPr="007D333A">
        <w:rPr>
          <w:rFonts w:ascii="Arial Narrow" w:hAnsi="Arial Narrow"/>
          <w:b w:val="0"/>
          <w:bCs/>
        </w:rPr>
        <w:t>Vypracování projektové dokumentace na opravu zabezpečovacích zařízení na trati Tišnov – Žďár nad Sázavou</w:t>
      </w:r>
    </w:p>
    <w:p w14:paraId="640AF97E" w14:textId="2CBC4B3B" w:rsidR="00674BE3" w:rsidRDefault="00B53540" w:rsidP="00674BE3">
      <w:pPr>
        <w:pStyle w:val="Podnadpis"/>
        <w:spacing w:after="120"/>
        <w:rPr>
          <w:rFonts w:ascii="Arial Narrow" w:hAnsi="Arial Narrow"/>
        </w:rPr>
      </w:pPr>
      <w:r w:rsidRPr="00CD45D9">
        <w:rPr>
          <w:rFonts w:ascii="Arial Narrow" w:hAnsi="Arial Narrow"/>
        </w:rPr>
        <w:t>Stupeň dokumentace:</w:t>
      </w:r>
      <w:r w:rsidRPr="00CD45D9">
        <w:rPr>
          <w:rFonts w:ascii="Arial Narrow" w:hAnsi="Arial Narrow"/>
        </w:rPr>
        <w:tab/>
      </w:r>
      <w:r w:rsidRPr="00CD45D9">
        <w:rPr>
          <w:rFonts w:ascii="Arial Narrow" w:hAnsi="Arial Narrow"/>
        </w:rPr>
        <w:tab/>
      </w:r>
      <w:r w:rsidR="00D67EA0" w:rsidRPr="00CD45D9">
        <w:rPr>
          <w:rFonts w:ascii="Arial Narrow" w:hAnsi="Arial Narrow"/>
        </w:rPr>
        <w:tab/>
      </w:r>
      <w:bookmarkStart w:id="5" w:name="_Hlk137195465"/>
      <w:r w:rsidR="00674BE3" w:rsidRPr="00674BE3">
        <w:rPr>
          <w:rFonts w:ascii="Arial Narrow" w:hAnsi="Arial Narrow"/>
          <w:b w:val="0"/>
          <w:bCs/>
        </w:rPr>
        <w:t xml:space="preserve">Dokumentace pro stavební povolení (DSP) </w:t>
      </w:r>
      <w:bookmarkEnd w:id="5"/>
    </w:p>
    <w:p w14:paraId="55B6A577" w14:textId="4B144795" w:rsidR="00B53540" w:rsidRPr="00CD45D9" w:rsidRDefault="00B53540" w:rsidP="00674BE3">
      <w:pPr>
        <w:pStyle w:val="Podnadpis"/>
        <w:spacing w:after="120"/>
        <w:ind w:left="2832" w:firstLine="708"/>
        <w:rPr>
          <w:rFonts w:ascii="Arial Narrow" w:hAnsi="Arial Narrow"/>
          <w:b w:val="0"/>
          <w:bCs/>
        </w:rPr>
      </w:pPr>
      <w:r w:rsidRPr="00CD45D9">
        <w:rPr>
          <w:rFonts w:ascii="Arial Narrow" w:hAnsi="Arial Narrow"/>
          <w:b w:val="0"/>
          <w:bCs/>
        </w:rPr>
        <w:t>Projektová dokumentace pro provádění stavby</w:t>
      </w:r>
      <w:r w:rsidR="001701BE">
        <w:rPr>
          <w:rFonts w:ascii="Arial Narrow" w:hAnsi="Arial Narrow"/>
          <w:b w:val="0"/>
          <w:bCs/>
        </w:rPr>
        <w:t xml:space="preserve"> (PDPS)</w:t>
      </w:r>
    </w:p>
    <w:p w14:paraId="5AF69FEB" w14:textId="29783276" w:rsidR="00B53540" w:rsidRPr="00CD45D9" w:rsidRDefault="00B53540" w:rsidP="006C6E73">
      <w:pPr>
        <w:pStyle w:val="Podnadpis"/>
        <w:spacing w:after="120"/>
        <w:rPr>
          <w:rFonts w:ascii="Arial Narrow" w:hAnsi="Arial Narrow"/>
          <w:b w:val="0"/>
          <w:bCs/>
        </w:rPr>
      </w:pPr>
      <w:r w:rsidRPr="00CD45D9">
        <w:rPr>
          <w:rFonts w:ascii="Arial Narrow" w:hAnsi="Arial Narrow"/>
        </w:rPr>
        <w:t>Dílčí část – objekt (PS/SO):</w:t>
      </w:r>
      <w:r w:rsidRPr="00CD45D9">
        <w:rPr>
          <w:rFonts w:ascii="Arial Narrow" w:hAnsi="Arial Narrow"/>
        </w:rPr>
        <w:tab/>
      </w:r>
      <w:r w:rsidR="00D67EA0" w:rsidRPr="00CD45D9">
        <w:rPr>
          <w:rFonts w:ascii="Arial Narrow" w:hAnsi="Arial Narrow"/>
        </w:rPr>
        <w:tab/>
      </w:r>
      <w:r w:rsidR="003E5FD8">
        <w:rPr>
          <w:rFonts w:ascii="Arial Narrow" w:hAnsi="Arial Narrow"/>
        </w:rPr>
        <w:tab/>
      </w:r>
      <w:r w:rsidRPr="00CD45D9">
        <w:rPr>
          <w:rFonts w:ascii="Arial Narrow" w:hAnsi="Arial Narrow"/>
          <w:b w:val="0"/>
          <w:bCs/>
        </w:rPr>
        <w:t xml:space="preserve">PS </w:t>
      </w:r>
      <w:r w:rsidR="007D333A">
        <w:rPr>
          <w:rFonts w:ascii="Arial Narrow" w:hAnsi="Arial Narrow"/>
          <w:b w:val="0"/>
          <w:bCs/>
        </w:rPr>
        <w:t>12</w:t>
      </w:r>
      <w:r w:rsidRPr="00CD45D9">
        <w:rPr>
          <w:rFonts w:ascii="Arial Narrow" w:hAnsi="Arial Narrow"/>
          <w:b w:val="0"/>
          <w:bCs/>
        </w:rPr>
        <w:t>-</w:t>
      </w:r>
      <w:r w:rsidR="007D333A">
        <w:rPr>
          <w:rFonts w:ascii="Arial Narrow" w:hAnsi="Arial Narrow"/>
          <w:b w:val="0"/>
          <w:bCs/>
        </w:rPr>
        <w:t>01</w:t>
      </w:r>
      <w:r w:rsidRPr="00CD45D9">
        <w:rPr>
          <w:rFonts w:ascii="Arial Narrow" w:hAnsi="Arial Narrow"/>
          <w:b w:val="0"/>
          <w:bCs/>
        </w:rPr>
        <w:t>-</w:t>
      </w:r>
      <w:r w:rsidR="007D333A">
        <w:rPr>
          <w:rFonts w:ascii="Arial Narrow" w:hAnsi="Arial Narrow"/>
          <w:b w:val="0"/>
          <w:bCs/>
        </w:rPr>
        <w:t>11</w:t>
      </w:r>
      <w:r w:rsidRPr="00CD45D9">
        <w:rPr>
          <w:rFonts w:ascii="Arial Narrow" w:hAnsi="Arial Narrow"/>
          <w:b w:val="0"/>
          <w:bCs/>
        </w:rPr>
        <w:t xml:space="preserve"> </w:t>
      </w:r>
      <w:r w:rsidR="007D333A">
        <w:rPr>
          <w:rFonts w:ascii="Arial Narrow" w:hAnsi="Arial Narrow"/>
          <w:b w:val="0"/>
          <w:bCs/>
        </w:rPr>
        <w:t>Nové Město na Moravě, SZZ</w:t>
      </w:r>
    </w:p>
    <w:p w14:paraId="4261E478" w14:textId="454699AD" w:rsidR="00B53540" w:rsidRPr="00B20E42" w:rsidRDefault="00C441AB" w:rsidP="006C6E73">
      <w:pPr>
        <w:pStyle w:val="Podnadpis"/>
        <w:spacing w:after="120"/>
        <w:rPr>
          <w:rFonts w:ascii="Arial Narrow" w:hAnsi="Arial Narrow"/>
          <w:b w:val="0"/>
          <w:bCs/>
        </w:rPr>
      </w:pPr>
      <w:r w:rsidRPr="00CD45D9">
        <w:rPr>
          <w:rFonts w:ascii="Arial Narrow" w:hAnsi="Arial Narrow"/>
        </w:rPr>
        <w:t>Charakter dílčí části</w:t>
      </w:r>
      <w:r w:rsidR="00B53540" w:rsidRPr="00CD45D9">
        <w:rPr>
          <w:rFonts w:ascii="Arial Narrow" w:hAnsi="Arial Narrow"/>
        </w:rPr>
        <w:t>:</w:t>
      </w:r>
      <w:r w:rsidR="00B53540" w:rsidRPr="00CD45D9">
        <w:rPr>
          <w:rFonts w:ascii="Arial Narrow" w:hAnsi="Arial Narrow"/>
        </w:rPr>
        <w:tab/>
      </w:r>
      <w:r w:rsidR="00B53540" w:rsidRPr="00CD45D9">
        <w:rPr>
          <w:rFonts w:ascii="Arial Narrow" w:hAnsi="Arial Narrow"/>
        </w:rPr>
        <w:tab/>
      </w:r>
      <w:r w:rsidR="00D67EA0" w:rsidRPr="00CD45D9">
        <w:rPr>
          <w:rFonts w:ascii="Arial Narrow" w:hAnsi="Arial Narrow"/>
        </w:rPr>
        <w:tab/>
      </w:r>
      <w:r w:rsidR="001B2BD8" w:rsidRPr="001B2BD8">
        <w:rPr>
          <w:rFonts w:ascii="Arial Narrow" w:hAnsi="Arial Narrow"/>
          <w:b w:val="0"/>
          <w:bCs/>
        </w:rPr>
        <w:t xml:space="preserve">novostavba </w:t>
      </w:r>
      <w:r w:rsidR="00B20E42" w:rsidRPr="001B2BD8">
        <w:rPr>
          <w:rFonts w:ascii="Arial Narrow" w:hAnsi="Arial Narrow"/>
          <w:b w:val="0"/>
          <w:bCs/>
        </w:rPr>
        <w:t>t</w:t>
      </w:r>
      <w:r w:rsidR="00B20E42" w:rsidRPr="00B20E42">
        <w:rPr>
          <w:rFonts w:ascii="Arial Narrow" w:hAnsi="Arial Narrow"/>
          <w:b w:val="0"/>
          <w:bCs/>
        </w:rPr>
        <w:t>rvalá</w:t>
      </w:r>
    </w:p>
    <w:p w14:paraId="4086B13A" w14:textId="77777777" w:rsidR="00B53540" w:rsidRPr="00CD45D9" w:rsidRDefault="00C441AB" w:rsidP="006C6E73">
      <w:pPr>
        <w:pStyle w:val="Podnadpis"/>
        <w:spacing w:after="120"/>
        <w:rPr>
          <w:rFonts w:ascii="Arial Narrow" w:hAnsi="Arial Narrow"/>
          <w:b w:val="0"/>
          <w:bCs/>
        </w:rPr>
      </w:pPr>
      <w:r w:rsidRPr="00CD45D9">
        <w:rPr>
          <w:rFonts w:ascii="Arial Narrow" w:hAnsi="Arial Narrow"/>
        </w:rPr>
        <w:t>Katastrální území, pozemky</w:t>
      </w:r>
      <w:r w:rsidR="00B53540" w:rsidRPr="00CD45D9">
        <w:rPr>
          <w:rFonts w:ascii="Arial Narrow" w:hAnsi="Arial Narrow"/>
        </w:rPr>
        <w:t>:</w:t>
      </w:r>
      <w:r w:rsidR="00B53540" w:rsidRPr="00CD45D9">
        <w:rPr>
          <w:rFonts w:ascii="Arial Narrow" w:hAnsi="Arial Narrow"/>
        </w:rPr>
        <w:tab/>
      </w:r>
      <w:r w:rsidR="00D67EA0" w:rsidRPr="00CD45D9">
        <w:rPr>
          <w:rFonts w:ascii="Arial Narrow" w:hAnsi="Arial Narrow"/>
        </w:rPr>
        <w:tab/>
      </w:r>
      <w:r w:rsidRPr="00CD45D9">
        <w:rPr>
          <w:rFonts w:ascii="Arial Narrow" w:hAnsi="Arial Narrow"/>
          <w:b w:val="0"/>
          <w:bCs/>
        </w:rPr>
        <w:t>dle Dokladové části</w:t>
      </w:r>
    </w:p>
    <w:p w14:paraId="0A49CB8D" w14:textId="798FDCE9" w:rsidR="00B53540" w:rsidRPr="007D333A" w:rsidRDefault="00C441AB" w:rsidP="006C6E73">
      <w:pPr>
        <w:pStyle w:val="Podnadpis"/>
        <w:spacing w:after="120"/>
        <w:rPr>
          <w:rFonts w:ascii="Arial Narrow" w:hAnsi="Arial Narrow"/>
          <w:b w:val="0"/>
          <w:bCs/>
        </w:rPr>
      </w:pPr>
      <w:r w:rsidRPr="00CD45D9">
        <w:rPr>
          <w:rFonts w:ascii="Arial Narrow" w:hAnsi="Arial Narrow"/>
        </w:rPr>
        <w:t>Místo stavby dílčí části</w:t>
      </w:r>
      <w:r w:rsidR="00B53540" w:rsidRPr="00CD45D9">
        <w:rPr>
          <w:rFonts w:ascii="Arial Narrow" w:hAnsi="Arial Narrow"/>
        </w:rPr>
        <w:t>:</w:t>
      </w:r>
      <w:r w:rsidR="00B53540" w:rsidRPr="00CD45D9">
        <w:rPr>
          <w:rFonts w:ascii="Arial Narrow" w:hAnsi="Arial Narrow"/>
        </w:rPr>
        <w:tab/>
      </w:r>
      <w:r w:rsidR="00D67EA0" w:rsidRPr="00CD45D9">
        <w:rPr>
          <w:rFonts w:ascii="Arial Narrow" w:hAnsi="Arial Narrow"/>
        </w:rPr>
        <w:tab/>
      </w:r>
      <w:r w:rsidR="003E5FD8">
        <w:rPr>
          <w:rFonts w:ascii="Arial Narrow" w:hAnsi="Arial Narrow"/>
        </w:rPr>
        <w:tab/>
      </w:r>
      <w:r w:rsidR="007D333A" w:rsidRPr="007D333A">
        <w:rPr>
          <w:rFonts w:ascii="Arial Narrow" w:hAnsi="Arial Narrow"/>
          <w:b w:val="0"/>
          <w:bCs/>
        </w:rPr>
        <w:t>Nové Město na Moravě</w:t>
      </w:r>
    </w:p>
    <w:p w14:paraId="71738B75" w14:textId="14B269B5" w:rsidR="00D10F14" w:rsidRPr="00D10F14" w:rsidRDefault="00D67EA0" w:rsidP="00415764">
      <w:pPr>
        <w:pStyle w:val="Podnadpis"/>
        <w:spacing w:after="120"/>
      </w:pPr>
      <w:r w:rsidRPr="00CD45D9">
        <w:rPr>
          <w:rFonts w:ascii="Arial Narrow" w:hAnsi="Arial Narrow"/>
        </w:rPr>
        <w:t>Trať podle Prohlášení o dráze</w:t>
      </w:r>
      <w:r w:rsidR="00B53540" w:rsidRPr="00CD45D9">
        <w:rPr>
          <w:rFonts w:ascii="Arial Narrow" w:hAnsi="Arial Narrow"/>
        </w:rPr>
        <w:t>:</w:t>
      </w:r>
      <w:r w:rsidR="00B53540" w:rsidRPr="00CD45D9">
        <w:rPr>
          <w:rFonts w:ascii="Arial Narrow" w:hAnsi="Arial Narrow"/>
        </w:rPr>
        <w:tab/>
      </w:r>
      <w:r w:rsidR="003E5FD8">
        <w:rPr>
          <w:rFonts w:ascii="Arial Narrow" w:hAnsi="Arial Narrow"/>
        </w:rPr>
        <w:tab/>
      </w:r>
      <w:r w:rsidR="00D10F14" w:rsidRPr="007D333A">
        <w:rPr>
          <w:rFonts w:ascii="Arial Narrow" w:hAnsi="Arial Narrow"/>
          <w:b w:val="0"/>
        </w:rPr>
        <w:t>701 00 T</w:t>
      </w:r>
      <w:r w:rsidR="001B2BD8" w:rsidRPr="007D333A">
        <w:rPr>
          <w:rFonts w:ascii="Arial Narrow" w:hAnsi="Arial Narrow"/>
          <w:b w:val="0"/>
        </w:rPr>
        <w:t>i</w:t>
      </w:r>
      <w:r w:rsidR="00D10F14" w:rsidRPr="007D333A">
        <w:rPr>
          <w:rFonts w:ascii="Arial Narrow" w:hAnsi="Arial Narrow"/>
          <w:b w:val="0"/>
        </w:rPr>
        <w:t>šnov - Žďár</w:t>
      </w:r>
      <w:r w:rsidR="00D10F14" w:rsidRPr="00D10F14">
        <w:rPr>
          <w:rFonts w:ascii="Arial Narrow" w:hAnsi="Arial Narrow"/>
          <w:bCs/>
        </w:rPr>
        <w:tab/>
      </w:r>
    </w:p>
    <w:p w14:paraId="7EAAD7DA" w14:textId="334EC4A7" w:rsidR="00B53540" w:rsidRPr="00E41203" w:rsidRDefault="00D67EA0" w:rsidP="00415764">
      <w:pPr>
        <w:pStyle w:val="Podnadpis"/>
        <w:spacing w:after="0"/>
        <w:rPr>
          <w:rFonts w:ascii="Arial Narrow" w:hAnsi="Arial Narrow"/>
          <w:b w:val="0"/>
          <w:bCs/>
        </w:rPr>
      </w:pPr>
      <w:r w:rsidRPr="00CD45D9">
        <w:rPr>
          <w:rFonts w:ascii="Arial Narrow" w:hAnsi="Arial Narrow"/>
        </w:rPr>
        <w:t>Traťový úsek TU</w:t>
      </w:r>
      <w:r w:rsidR="00B53540" w:rsidRPr="00CD45D9">
        <w:rPr>
          <w:rFonts w:ascii="Arial Narrow" w:hAnsi="Arial Narrow"/>
        </w:rPr>
        <w:t>:</w:t>
      </w:r>
      <w:r w:rsidR="00B53540" w:rsidRPr="00CD45D9">
        <w:rPr>
          <w:rFonts w:ascii="Arial Narrow" w:hAnsi="Arial Narrow"/>
        </w:rPr>
        <w:tab/>
      </w:r>
      <w:r w:rsidR="00B53540" w:rsidRPr="00CD45D9">
        <w:rPr>
          <w:rFonts w:ascii="Arial Narrow" w:hAnsi="Arial Narrow"/>
        </w:rPr>
        <w:tab/>
      </w:r>
      <w:r w:rsidRPr="00CD45D9">
        <w:rPr>
          <w:rFonts w:ascii="Arial Narrow" w:hAnsi="Arial Narrow"/>
        </w:rPr>
        <w:tab/>
      </w:r>
      <w:r w:rsidR="003E5FD8">
        <w:rPr>
          <w:rFonts w:ascii="Arial Narrow" w:hAnsi="Arial Narrow"/>
        </w:rPr>
        <w:tab/>
      </w:r>
      <w:r w:rsidR="00E41203" w:rsidRPr="00E41203">
        <w:rPr>
          <w:rFonts w:ascii="Arial Narrow" w:hAnsi="Arial Narrow"/>
          <w:b w:val="0"/>
          <w:bCs/>
        </w:rPr>
        <w:t xml:space="preserve">Bystřice nad Pernštejnem - </w:t>
      </w:r>
      <w:r w:rsidR="00E20C43" w:rsidRPr="00E41203">
        <w:rPr>
          <w:rFonts w:ascii="Arial Narrow" w:hAnsi="Arial Narrow"/>
          <w:b w:val="0"/>
          <w:bCs/>
        </w:rPr>
        <w:t>Nové Město na Moravě</w:t>
      </w:r>
    </w:p>
    <w:p w14:paraId="6FDAF8C8" w14:textId="468B47AD" w:rsidR="00E41203" w:rsidRPr="00E41203" w:rsidRDefault="00E41203" w:rsidP="00415764">
      <w:pPr>
        <w:pStyle w:val="Podnadpis"/>
        <w:spacing w:after="0"/>
        <w:rPr>
          <w:rFonts w:ascii="Arial Narrow" w:hAnsi="Arial Narrow"/>
          <w:b w:val="0"/>
          <w:bCs/>
        </w:rPr>
      </w:pPr>
      <w:r w:rsidRPr="00E41203">
        <w:rPr>
          <w:rFonts w:ascii="Arial Narrow" w:hAnsi="Arial Narrow"/>
          <w:b w:val="0"/>
          <w:bCs/>
        </w:rPr>
        <w:tab/>
      </w:r>
      <w:r w:rsidRPr="00E41203">
        <w:rPr>
          <w:rFonts w:ascii="Arial Narrow" w:hAnsi="Arial Narrow"/>
          <w:b w:val="0"/>
          <w:bCs/>
        </w:rPr>
        <w:tab/>
      </w:r>
      <w:r w:rsidRPr="00E41203">
        <w:rPr>
          <w:rFonts w:ascii="Arial Narrow" w:hAnsi="Arial Narrow"/>
          <w:b w:val="0"/>
          <w:bCs/>
        </w:rPr>
        <w:tab/>
      </w:r>
      <w:r w:rsidRPr="00E41203">
        <w:rPr>
          <w:rFonts w:ascii="Arial Narrow" w:hAnsi="Arial Narrow"/>
          <w:b w:val="0"/>
          <w:bCs/>
        </w:rPr>
        <w:tab/>
      </w:r>
      <w:r w:rsidRPr="00E41203">
        <w:rPr>
          <w:rFonts w:ascii="Arial Narrow" w:hAnsi="Arial Narrow"/>
          <w:b w:val="0"/>
          <w:bCs/>
        </w:rPr>
        <w:tab/>
      </w:r>
      <w:proofErr w:type="spellStart"/>
      <w:r>
        <w:rPr>
          <w:rFonts w:ascii="Arial Narrow" w:hAnsi="Arial Narrow"/>
          <w:b w:val="0"/>
          <w:bCs/>
        </w:rPr>
        <w:t>ž</w:t>
      </w:r>
      <w:r w:rsidRPr="00E41203">
        <w:rPr>
          <w:rFonts w:ascii="Arial Narrow" w:hAnsi="Arial Narrow"/>
          <w:b w:val="0"/>
          <w:bCs/>
        </w:rPr>
        <w:t>st</w:t>
      </w:r>
      <w:proofErr w:type="spellEnd"/>
      <w:r w:rsidRPr="00E41203">
        <w:rPr>
          <w:rFonts w:ascii="Arial Narrow" w:hAnsi="Arial Narrow"/>
          <w:b w:val="0"/>
          <w:bCs/>
        </w:rPr>
        <w:t>. Nové Město na Moravě</w:t>
      </w:r>
    </w:p>
    <w:p w14:paraId="397CE6E2" w14:textId="6E11976F" w:rsidR="00E41203" w:rsidRPr="00E41203" w:rsidRDefault="00E41203" w:rsidP="00E41203">
      <w:pPr>
        <w:pStyle w:val="Podnadpis"/>
        <w:spacing w:after="120"/>
        <w:rPr>
          <w:rFonts w:ascii="Arial Narrow" w:hAnsi="Arial Narrow"/>
        </w:rPr>
      </w:pPr>
      <w:r w:rsidRPr="00E41203">
        <w:rPr>
          <w:rFonts w:ascii="Arial Narrow" w:hAnsi="Arial Narrow"/>
          <w:b w:val="0"/>
          <w:bCs/>
        </w:rPr>
        <w:tab/>
      </w:r>
      <w:r w:rsidRPr="00E41203">
        <w:rPr>
          <w:rFonts w:ascii="Arial Narrow" w:hAnsi="Arial Narrow"/>
          <w:b w:val="0"/>
          <w:bCs/>
        </w:rPr>
        <w:tab/>
      </w:r>
      <w:r w:rsidRPr="00E41203">
        <w:rPr>
          <w:rFonts w:ascii="Arial Narrow" w:hAnsi="Arial Narrow"/>
          <w:b w:val="0"/>
          <w:bCs/>
        </w:rPr>
        <w:tab/>
      </w:r>
      <w:r w:rsidRPr="00E41203">
        <w:rPr>
          <w:rFonts w:ascii="Arial Narrow" w:hAnsi="Arial Narrow"/>
          <w:b w:val="0"/>
          <w:bCs/>
        </w:rPr>
        <w:tab/>
      </w:r>
      <w:r w:rsidRPr="00E41203">
        <w:rPr>
          <w:rFonts w:ascii="Arial Narrow" w:hAnsi="Arial Narrow"/>
          <w:b w:val="0"/>
          <w:bCs/>
        </w:rPr>
        <w:tab/>
        <w:t>Nové Město na Moravě - Veselíčko</w:t>
      </w:r>
      <w:r w:rsidRPr="00E41203">
        <w:rPr>
          <w:rFonts w:ascii="Arial Narrow" w:hAnsi="Arial Narrow"/>
        </w:rPr>
        <w:tab/>
      </w:r>
    </w:p>
    <w:p w14:paraId="7B27C9B1" w14:textId="5B8A7ABA" w:rsidR="00D67EA0" w:rsidRPr="00E41203" w:rsidRDefault="00D67EA0" w:rsidP="007D333A">
      <w:pPr>
        <w:pStyle w:val="Podnadpis"/>
        <w:spacing w:after="0"/>
        <w:rPr>
          <w:rFonts w:ascii="Arial Narrow" w:hAnsi="Arial Narrow"/>
          <w:b w:val="0"/>
          <w:bCs/>
        </w:rPr>
      </w:pPr>
      <w:r w:rsidRPr="00E41203">
        <w:rPr>
          <w:rFonts w:ascii="Arial Narrow" w:hAnsi="Arial Narrow"/>
        </w:rPr>
        <w:t>Definiční úsek DU:</w:t>
      </w:r>
      <w:r w:rsidRPr="00E41203">
        <w:rPr>
          <w:rFonts w:ascii="Arial Narrow" w:hAnsi="Arial Narrow"/>
        </w:rPr>
        <w:tab/>
      </w:r>
      <w:r w:rsidRPr="00E41203">
        <w:rPr>
          <w:rFonts w:ascii="Arial Narrow" w:hAnsi="Arial Narrow"/>
        </w:rPr>
        <w:tab/>
      </w:r>
      <w:r w:rsidRPr="00E41203">
        <w:rPr>
          <w:rFonts w:ascii="Arial Narrow" w:hAnsi="Arial Narrow"/>
        </w:rPr>
        <w:tab/>
      </w:r>
      <w:r w:rsidR="00F32B44" w:rsidRPr="00E41203">
        <w:rPr>
          <w:rFonts w:ascii="Arial Narrow" w:hAnsi="Arial Narrow"/>
          <w:b w:val="0"/>
          <w:bCs/>
        </w:rPr>
        <w:t>2071</w:t>
      </w:r>
      <w:r w:rsidR="007D333A" w:rsidRPr="00E41203">
        <w:rPr>
          <w:rFonts w:ascii="Arial Narrow" w:hAnsi="Arial Narrow"/>
          <w:b w:val="0"/>
          <w:bCs/>
        </w:rPr>
        <w:t xml:space="preserve"> </w:t>
      </w:r>
      <w:r w:rsidR="003F7E03" w:rsidRPr="00E41203">
        <w:rPr>
          <w:rFonts w:ascii="Arial Narrow" w:hAnsi="Arial Narrow"/>
          <w:b w:val="0"/>
          <w:bCs/>
        </w:rPr>
        <w:t>C1</w:t>
      </w:r>
      <w:r w:rsidR="00EE6347" w:rsidRPr="00E41203">
        <w:rPr>
          <w:rFonts w:ascii="Arial Narrow" w:hAnsi="Arial Narrow"/>
          <w:b w:val="0"/>
          <w:bCs/>
        </w:rPr>
        <w:t xml:space="preserve"> </w:t>
      </w:r>
      <w:r w:rsidR="007D333A" w:rsidRPr="00E41203">
        <w:rPr>
          <w:rFonts w:ascii="Arial Narrow" w:hAnsi="Arial Narrow"/>
          <w:b w:val="0"/>
          <w:bCs/>
        </w:rPr>
        <w:t>Nové Město na Moravě</w:t>
      </w:r>
    </w:p>
    <w:p w14:paraId="29AE1DF5" w14:textId="0DA19BCE" w:rsidR="00450CC7" w:rsidRPr="00E41203" w:rsidRDefault="00E41203" w:rsidP="00450CC7">
      <w:pPr>
        <w:pStyle w:val="Podnadpis"/>
        <w:spacing w:after="0"/>
        <w:ind w:left="2832" w:firstLine="708"/>
        <w:rPr>
          <w:rFonts w:ascii="Arial Narrow" w:hAnsi="Arial Narrow"/>
          <w:b w:val="0"/>
          <w:bCs/>
        </w:rPr>
      </w:pPr>
      <w:r w:rsidRPr="00E41203">
        <w:rPr>
          <w:rFonts w:ascii="Arial Narrow" w:hAnsi="Arial Narrow"/>
          <w:b w:val="0"/>
          <w:bCs/>
        </w:rPr>
        <w:t>2071 C0</w:t>
      </w:r>
      <w:r w:rsidR="007D333A" w:rsidRPr="00E41203">
        <w:rPr>
          <w:rFonts w:ascii="Arial Narrow" w:hAnsi="Arial Narrow"/>
          <w:b w:val="0"/>
          <w:bCs/>
        </w:rPr>
        <w:t xml:space="preserve"> Bystřice nad Pernštejnem – Nové Město na Moravě</w:t>
      </w:r>
    </w:p>
    <w:p w14:paraId="684A2DA6" w14:textId="172E1405" w:rsidR="001B2BD8" w:rsidRPr="00E41203" w:rsidRDefault="00E41203" w:rsidP="00450CC7">
      <w:pPr>
        <w:pStyle w:val="Podnadpis"/>
        <w:spacing w:after="120"/>
        <w:ind w:left="2832" w:firstLine="708"/>
        <w:rPr>
          <w:rFonts w:ascii="Arial Narrow" w:hAnsi="Arial Narrow"/>
          <w:b w:val="0"/>
          <w:bCs/>
        </w:rPr>
      </w:pPr>
      <w:r w:rsidRPr="00E41203">
        <w:rPr>
          <w:rFonts w:ascii="Arial Narrow" w:hAnsi="Arial Narrow"/>
          <w:b w:val="0"/>
          <w:bCs/>
        </w:rPr>
        <w:t>2071 C9</w:t>
      </w:r>
      <w:r w:rsidR="007D333A" w:rsidRPr="00E41203">
        <w:rPr>
          <w:rFonts w:ascii="Arial Narrow" w:hAnsi="Arial Narrow"/>
          <w:b w:val="0"/>
          <w:bCs/>
        </w:rPr>
        <w:t xml:space="preserve"> Nové Město na Moravě - Veselíčko</w:t>
      </w:r>
      <w:r w:rsidR="001B2BD8" w:rsidRPr="00E41203">
        <w:rPr>
          <w:rFonts w:ascii="Arial Narrow" w:hAnsi="Arial Narrow"/>
          <w:b w:val="0"/>
          <w:bCs/>
        </w:rPr>
        <w:tab/>
      </w:r>
    </w:p>
    <w:p w14:paraId="4071831D" w14:textId="331AA8C0" w:rsidR="00D67EA0" w:rsidRPr="00CD45D9" w:rsidRDefault="00D67EA0" w:rsidP="006C6E73">
      <w:pPr>
        <w:pStyle w:val="Podnadpis"/>
        <w:spacing w:after="120"/>
        <w:rPr>
          <w:rFonts w:ascii="Arial Narrow" w:hAnsi="Arial Narrow"/>
          <w:b w:val="0"/>
          <w:bCs/>
        </w:rPr>
      </w:pPr>
      <w:r w:rsidRPr="00CD45D9">
        <w:rPr>
          <w:rFonts w:ascii="Arial Narrow" w:hAnsi="Arial Narrow"/>
        </w:rPr>
        <w:t>Kategorie dráhy:</w:t>
      </w:r>
      <w:r w:rsidRPr="00CD45D9">
        <w:rPr>
          <w:rFonts w:ascii="Arial Narrow" w:hAnsi="Arial Narrow"/>
        </w:rPr>
        <w:tab/>
      </w:r>
      <w:r w:rsidRPr="00CD45D9">
        <w:rPr>
          <w:rFonts w:ascii="Arial Narrow" w:hAnsi="Arial Narrow"/>
        </w:rPr>
        <w:tab/>
      </w:r>
      <w:r w:rsidRPr="00CD45D9">
        <w:rPr>
          <w:rFonts w:ascii="Arial Narrow" w:hAnsi="Arial Narrow"/>
        </w:rPr>
        <w:tab/>
      </w:r>
      <w:r w:rsidR="003E5FD8">
        <w:rPr>
          <w:rFonts w:ascii="Arial Narrow" w:hAnsi="Arial Narrow"/>
        </w:rPr>
        <w:tab/>
      </w:r>
      <w:r w:rsidR="00A4262C" w:rsidRPr="00CD45D9">
        <w:rPr>
          <w:rFonts w:ascii="Arial Narrow" w:hAnsi="Arial Narrow"/>
          <w:b w:val="0"/>
          <w:bCs/>
        </w:rPr>
        <w:t>regionální</w:t>
      </w:r>
    </w:p>
    <w:p w14:paraId="5DBFB418" w14:textId="3648BC06" w:rsidR="00D67EA0" w:rsidRPr="00CD45D9" w:rsidRDefault="00D67EA0" w:rsidP="006C6E73">
      <w:pPr>
        <w:pStyle w:val="Podnadpis"/>
        <w:spacing w:after="120"/>
        <w:rPr>
          <w:rFonts w:ascii="Arial Narrow" w:hAnsi="Arial Narrow"/>
          <w:b w:val="0"/>
          <w:bCs/>
        </w:rPr>
      </w:pPr>
      <w:r w:rsidRPr="00CD45D9">
        <w:rPr>
          <w:rFonts w:ascii="Arial Narrow" w:hAnsi="Arial Narrow"/>
        </w:rPr>
        <w:t>Kategorie trati podle TSI:</w:t>
      </w:r>
      <w:r w:rsidRPr="00CD45D9">
        <w:rPr>
          <w:rFonts w:ascii="Arial Narrow" w:hAnsi="Arial Narrow"/>
        </w:rPr>
        <w:tab/>
      </w:r>
      <w:r w:rsidRPr="00CD45D9">
        <w:rPr>
          <w:rFonts w:ascii="Arial Narrow" w:hAnsi="Arial Narrow"/>
        </w:rPr>
        <w:tab/>
      </w:r>
      <w:r w:rsidR="003E5FD8">
        <w:rPr>
          <w:rFonts w:ascii="Arial Narrow" w:hAnsi="Arial Narrow"/>
        </w:rPr>
        <w:tab/>
      </w:r>
      <w:r w:rsidR="00DD4BD7" w:rsidRPr="00CD45D9">
        <w:rPr>
          <w:rFonts w:ascii="Arial Narrow" w:hAnsi="Arial Narrow"/>
          <w:b w:val="0"/>
          <w:bCs/>
        </w:rPr>
        <w:t>P6/F4</w:t>
      </w:r>
    </w:p>
    <w:p w14:paraId="1E6CDE47" w14:textId="659C701B" w:rsidR="00D67EA0" w:rsidRPr="00E41203" w:rsidRDefault="00D67EA0" w:rsidP="006C6E73">
      <w:pPr>
        <w:pStyle w:val="Podnadpis"/>
        <w:spacing w:after="120"/>
        <w:rPr>
          <w:rFonts w:ascii="Arial Narrow" w:hAnsi="Arial Narrow"/>
          <w:b w:val="0"/>
          <w:bCs/>
        </w:rPr>
      </w:pPr>
      <w:r w:rsidRPr="00CD45D9">
        <w:rPr>
          <w:rFonts w:ascii="Arial Narrow" w:hAnsi="Arial Narrow"/>
        </w:rPr>
        <w:t>Období realizace:</w:t>
      </w:r>
      <w:r w:rsidRPr="00CD45D9">
        <w:rPr>
          <w:rFonts w:ascii="Arial Narrow" w:hAnsi="Arial Narrow"/>
        </w:rPr>
        <w:tab/>
      </w:r>
      <w:r w:rsidRPr="00CD45D9">
        <w:rPr>
          <w:rFonts w:ascii="Arial Narrow" w:hAnsi="Arial Narrow"/>
        </w:rPr>
        <w:tab/>
      </w:r>
      <w:r w:rsidRPr="00CD45D9">
        <w:rPr>
          <w:rFonts w:ascii="Arial Narrow" w:hAnsi="Arial Narrow"/>
        </w:rPr>
        <w:tab/>
      </w:r>
      <w:r w:rsidR="003E5FD8">
        <w:rPr>
          <w:rFonts w:ascii="Arial Narrow" w:hAnsi="Arial Narrow"/>
        </w:rPr>
        <w:tab/>
      </w:r>
      <w:r w:rsidR="00A4262C" w:rsidRPr="00E41203">
        <w:rPr>
          <w:rFonts w:ascii="Arial Narrow" w:hAnsi="Arial Narrow"/>
          <w:b w:val="0"/>
          <w:bCs/>
        </w:rPr>
        <w:t>0</w:t>
      </w:r>
      <w:r w:rsidR="00E41203" w:rsidRPr="00E41203">
        <w:rPr>
          <w:rFonts w:ascii="Arial Narrow" w:hAnsi="Arial Narrow"/>
          <w:b w:val="0"/>
          <w:bCs/>
        </w:rPr>
        <w:t>3</w:t>
      </w:r>
      <w:r w:rsidR="00A4262C" w:rsidRPr="00E41203">
        <w:rPr>
          <w:rFonts w:ascii="Arial Narrow" w:hAnsi="Arial Narrow"/>
          <w:b w:val="0"/>
          <w:bCs/>
        </w:rPr>
        <w:t>.2024 – 1</w:t>
      </w:r>
      <w:r w:rsidR="00E41203" w:rsidRPr="00E41203">
        <w:rPr>
          <w:rFonts w:ascii="Arial Narrow" w:hAnsi="Arial Narrow"/>
          <w:b w:val="0"/>
          <w:bCs/>
        </w:rPr>
        <w:t>2</w:t>
      </w:r>
      <w:r w:rsidR="00A4262C" w:rsidRPr="00E41203">
        <w:rPr>
          <w:rFonts w:ascii="Arial Narrow" w:hAnsi="Arial Narrow"/>
          <w:b w:val="0"/>
          <w:bCs/>
        </w:rPr>
        <w:t>.202</w:t>
      </w:r>
      <w:r w:rsidR="00E41203" w:rsidRPr="00E41203">
        <w:rPr>
          <w:rFonts w:ascii="Arial Narrow" w:hAnsi="Arial Narrow"/>
          <w:b w:val="0"/>
          <w:bCs/>
        </w:rPr>
        <w:t>4</w:t>
      </w:r>
    </w:p>
    <w:bookmarkEnd w:id="4"/>
    <w:p w14:paraId="5198104D" w14:textId="77777777" w:rsidR="00D67EA0" w:rsidRPr="00EE37ED" w:rsidRDefault="00D67EA0" w:rsidP="00450CC7">
      <w:pPr>
        <w:pStyle w:val="Nadpis3"/>
        <w:rPr>
          <w:u w:val="none"/>
        </w:rPr>
      </w:pPr>
      <w:r w:rsidRPr="00EE37ED">
        <w:rPr>
          <w:u w:val="none"/>
        </w:rPr>
        <w:t>Údaje o stavebníkovi</w:t>
      </w:r>
    </w:p>
    <w:p w14:paraId="51B630E4" w14:textId="77777777" w:rsidR="00D67EA0" w:rsidRPr="00CD45D9" w:rsidRDefault="00D67EA0" w:rsidP="006C6E73">
      <w:pPr>
        <w:pStyle w:val="Podnadpis"/>
        <w:spacing w:after="0"/>
        <w:rPr>
          <w:rFonts w:ascii="Arial Narrow" w:hAnsi="Arial Narrow"/>
          <w:b w:val="0"/>
          <w:bCs/>
        </w:rPr>
      </w:pPr>
      <w:bookmarkStart w:id="6" w:name="_Hlk112164584"/>
      <w:r w:rsidRPr="00CD45D9">
        <w:rPr>
          <w:rFonts w:ascii="Arial Narrow" w:hAnsi="Arial Narrow"/>
        </w:rPr>
        <w:t>Stavebník/investor:</w:t>
      </w:r>
      <w:r w:rsidRPr="00CD45D9">
        <w:rPr>
          <w:rFonts w:ascii="Arial Narrow" w:hAnsi="Arial Narrow"/>
        </w:rPr>
        <w:tab/>
      </w:r>
      <w:r w:rsidRPr="00CD45D9">
        <w:rPr>
          <w:rFonts w:ascii="Arial Narrow" w:hAnsi="Arial Narrow"/>
        </w:rPr>
        <w:tab/>
      </w:r>
      <w:r w:rsidRPr="00CD45D9">
        <w:rPr>
          <w:rFonts w:ascii="Arial Narrow" w:hAnsi="Arial Narrow"/>
        </w:rPr>
        <w:tab/>
      </w:r>
      <w:r w:rsidRPr="00CD45D9">
        <w:rPr>
          <w:rFonts w:ascii="Arial Narrow" w:hAnsi="Arial Narrow"/>
          <w:b w:val="0"/>
          <w:bCs/>
        </w:rPr>
        <w:t>Správa železnic, státní organizace</w:t>
      </w:r>
    </w:p>
    <w:p w14:paraId="557E6947" w14:textId="77777777" w:rsidR="00DD0AEC" w:rsidRPr="00CD45D9" w:rsidRDefault="00DD0AEC" w:rsidP="006C6E73">
      <w:pPr>
        <w:pStyle w:val="Podnadpis"/>
        <w:spacing w:after="0"/>
        <w:rPr>
          <w:rFonts w:ascii="Arial Narrow" w:hAnsi="Arial Narrow"/>
          <w:b w:val="0"/>
          <w:bCs/>
        </w:rPr>
      </w:pPr>
      <w:r w:rsidRPr="00CD45D9">
        <w:rPr>
          <w:rFonts w:ascii="Arial Narrow" w:hAnsi="Arial Narrow"/>
        </w:rPr>
        <w:tab/>
      </w:r>
      <w:r w:rsidRPr="00CD45D9">
        <w:rPr>
          <w:rFonts w:ascii="Arial Narrow" w:hAnsi="Arial Narrow"/>
        </w:rPr>
        <w:tab/>
      </w:r>
      <w:r w:rsidRPr="00CD45D9">
        <w:rPr>
          <w:rFonts w:ascii="Arial Narrow" w:hAnsi="Arial Narrow"/>
        </w:rPr>
        <w:tab/>
      </w:r>
      <w:r w:rsidRPr="00CD45D9">
        <w:rPr>
          <w:rFonts w:ascii="Arial Narrow" w:hAnsi="Arial Narrow"/>
        </w:rPr>
        <w:tab/>
      </w:r>
      <w:r w:rsidRPr="00CD45D9">
        <w:rPr>
          <w:rFonts w:ascii="Arial Narrow" w:hAnsi="Arial Narrow"/>
        </w:rPr>
        <w:tab/>
      </w:r>
      <w:r w:rsidRPr="00CD45D9">
        <w:rPr>
          <w:rFonts w:ascii="Arial Narrow" w:hAnsi="Arial Narrow"/>
          <w:b w:val="0"/>
          <w:bCs/>
        </w:rPr>
        <w:t>Dlážděná 1003/7</w:t>
      </w:r>
    </w:p>
    <w:p w14:paraId="6D99A973" w14:textId="77777777" w:rsidR="00DD0AEC" w:rsidRPr="00CD45D9" w:rsidRDefault="00DD0AEC" w:rsidP="006C6E73">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110 00  Praha 1</w:t>
      </w:r>
    </w:p>
    <w:p w14:paraId="3B0686C1" w14:textId="77777777" w:rsidR="00DD0AEC" w:rsidRPr="00CD45D9" w:rsidRDefault="00DD0AEC" w:rsidP="006C6E73">
      <w:pPr>
        <w:pStyle w:val="Podnadpis"/>
        <w:spacing w:after="12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IČO: 709 94 234</w:t>
      </w:r>
    </w:p>
    <w:p w14:paraId="046C7C33" w14:textId="5754B1AC" w:rsidR="00DD0AEC" w:rsidRPr="00CD45D9" w:rsidRDefault="00DD0AEC" w:rsidP="006C6E73">
      <w:pPr>
        <w:pStyle w:val="Podnadpis"/>
        <w:spacing w:after="0"/>
        <w:rPr>
          <w:rFonts w:ascii="Arial Narrow" w:hAnsi="Arial Narrow"/>
          <w:b w:val="0"/>
          <w:bCs/>
        </w:rPr>
      </w:pPr>
      <w:r w:rsidRPr="00CD45D9">
        <w:rPr>
          <w:rFonts w:ascii="Arial Narrow" w:hAnsi="Arial Narrow"/>
        </w:rPr>
        <w:t>Zástupce investora:</w:t>
      </w:r>
      <w:r w:rsidRPr="00CD45D9">
        <w:rPr>
          <w:rFonts w:ascii="Arial Narrow" w:hAnsi="Arial Narrow"/>
        </w:rPr>
        <w:tab/>
      </w:r>
      <w:r w:rsidRPr="00CD45D9">
        <w:rPr>
          <w:rFonts w:ascii="Arial Narrow" w:hAnsi="Arial Narrow"/>
        </w:rPr>
        <w:tab/>
      </w:r>
      <w:r w:rsidRPr="00CD45D9">
        <w:rPr>
          <w:rFonts w:ascii="Arial Narrow" w:hAnsi="Arial Narrow"/>
        </w:rPr>
        <w:tab/>
      </w:r>
      <w:r w:rsidR="00E20C43" w:rsidRPr="00E20C43">
        <w:rPr>
          <w:rFonts w:ascii="Arial Narrow" w:hAnsi="Arial Narrow"/>
          <w:b w:val="0"/>
          <w:bCs/>
        </w:rPr>
        <w:t>Oblastní ředitelství Brno</w:t>
      </w:r>
    </w:p>
    <w:p w14:paraId="50E55B16" w14:textId="1A6DDEB9" w:rsidR="00DD0AEC" w:rsidRPr="00CD45D9" w:rsidRDefault="00DD0AEC" w:rsidP="006C6E73">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00E20C43">
        <w:rPr>
          <w:rFonts w:ascii="Arial Narrow" w:hAnsi="Arial Narrow"/>
          <w:b w:val="0"/>
          <w:bCs/>
        </w:rPr>
        <w:t>Kounicova 688/26</w:t>
      </w:r>
    </w:p>
    <w:p w14:paraId="09E43B6E" w14:textId="549888E9" w:rsidR="00DD0AEC" w:rsidRPr="00CD45D9" w:rsidRDefault="00DD0AEC" w:rsidP="006C6E73">
      <w:pPr>
        <w:pStyle w:val="Podnadpis"/>
        <w:spacing w:after="12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00E20C43">
        <w:rPr>
          <w:rFonts w:ascii="Arial Narrow" w:hAnsi="Arial Narrow"/>
          <w:b w:val="0"/>
          <w:bCs/>
        </w:rPr>
        <w:t>611 43 Brno</w:t>
      </w:r>
    </w:p>
    <w:bookmarkEnd w:id="6"/>
    <w:p w14:paraId="13C895AC" w14:textId="77777777" w:rsidR="00DD0AEC" w:rsidRPr="00EE37ED" w:rsidRDefault="00DD0AEC" w:rsidP="00450CC7">
      <w:pPr>
        <w:pStyle w:val="Nadpis3"/>
        <w:rPr>
          <w:u w:val="none"/>
        </w:rPr>
      </w:pPr>
      <w:r w:rsidRPr="00EE37ED">
        <w:rPr>
          <w:u w:val="none"/>
        </w:rPr>
        <w:t>Údaje o Zhotoviteli dokumentace a části dokumentace</w:t>
      </w:r>
    </w:p>
    <w:p w14:paraId="46E13A0A" w14:textId="77777777" w:rsidR="00E20C43" w:rsidRPr="00CD45D9" w:rsidRDefault="00DD0AEC" w:rsidP="00E20C43">
      <w:pPr>
        <w:pStyle w:val="Podnadpis"/>
        <w:spacing w:after="0"/>
        <w:rPr>
          <w:rFonts w:ascii="Arial Narrow" w:hAnsi="Arial Narrow"/>
          <w:b w:val="0"/>
          <w:bCs/>
        </w:rPr>
      </w:pPr>
      <w:r w:rsidRPr="00CD45D9">
        <w:rPr>
          <w:rFonts w:ascii="Arial Narrow" w:hAnsi="Arial Narrow"/>
        </w:rPr>
        <w:t>Zhotovitel díla:</w:t>
      </w:r>
      <w:r w:rsidRPr="00CD45D9">
        <w:rPr>
          <w:rFonts w:ascii="Arial Narrow" w:hAnsi="Arial Narrow"/>
        </w:rPr>
        <w:tab/>
      </w:r>
      <w:r w:rsidRPr="00CD45D9">
        <w:rPr>
          <w:rFonts w:ascii="Arial Narrow" w:hAnsi="Arial Narrow"/>
        </w:rPr>
        <w:tab/>
      </w:r>
      <w:r w:rsidRPr="00CD45D9">
        <w:rPr>
          <w:rFonts w:ascii="Arial Narrow" w:hAnsi="Arial Narrow"/>
        </w:rPr>
        <w:tab/>
      </w:r>
      <w:r w:rsidR="003E5FD8">
        <w:rPr>
          <w:rFonts w:ascii="Arial Narrow" w:hAnsi="Arial Narrow"/>
        </w:rPr>
        <w:tab/>
      </w:r>
      <w:r w:rsidR="00E20C43" w:rsidRPr="00CD45D9">
        <w:rPr>
          <w:rFonts w:ascii="Arial Narrow" w:hAnsi="Arial Narrow"/>
          <w:b w:val="0"/>
          <w:bCs/>
        </w:rPr>
        <w:t>Signal Projekt s.r.o.</w:t>
      </w:r>
    </w:p>
    <w:p w14:paraId="497C7C55" w14:textId="77777777" w:rsidR="00E20C43" w:rsidRPr="00CD45D9" w:rsidRDefault="00E20C43" w:rsidP="00E20C43">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Pr>
          <w:rFonts w:ascii="Arial Narrow" w:hAnsi="Arial Narrow"/>
          <w:b w:val="0"/>
          <w:bCs/>
        </w:rPr>
        <w:tab/>
      </w:r>
      <w:r>
        <w:rPr>
          <w:rFonts w:ascii="Arial Narrow" w:hAnsi="Arial Narrow"/>
          <w:b w:val="0"/>
          <w:bCs/>
        </w:rPr>
        <w:tab/>
      </w:r>
      <w:r w:rsidRPr="00CD45D9">
        <w:rPr>
          <w:rFonts w:ascii="Arial Narrow" w:hAnsi="Arial Narrow"/>
          <w:b w:val="0"/>
          <w:bCs/>
        </w:rPr>
        <w:t>Vídeňská 546/55</w:t>
      </w:r>
    </w:p>
    <w:p w14:paraId="47BA9588" w14:textId="77777777" w:rsidR="00E20C43" w:rsidRPr="00CD45D9" w:rsidRDefault="00E20C43" w:rsidP="00E20C43">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639 00  Brno</w:t>
      </w:r>
    </w:p>
    <w:p w14:paraId="5C075547" w14:textId="5C965107" w:rsidR="00E20C43" w:rsidRPr="00CD45D9" w:rsidRDefault="00E20C43" w:rsidP="00E20C43">
      <w:pPr>
        <w:pStyle w:val="Podnadpis"/>
        <w:spacing w:after="12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IČO: 255 25</w:t>
      </w:r>
      <w:r>
        <w:rPr>
          <w:rFonts w:ascii="Arial Narrow" w:hAnsi="Arial Narrow"/>
          <w:b w:val="0"/>
          <w:bCs/>
        </w:rPr>
        <w:t> </w:t>
      </w:r>
      <w:r w:rsidRPr="00CD45D9">
        <w:rPr>
          <w:rFonts w:ascii="Arial Narrow" w:hAnsi="Arial Narrow"/>
          <w:b w:val="0"/>
          <w:bCs/>
        </w:rPr>
        <w:t>441</w:t>
      </w:r>
    </w:p>
    <w:p w14:paraId="0BD72E83" w14:textId="4AF9773C" w:rsidR="0019452F" w:rsidRPr="00CD45D9" w:rsidRDefault="0019452F" w:rsidP="006C6E73">
      <w:pPr>
        <w:pStyle w:val="Podnadpis"/>
        <w:spacing w:after="0"/>
        <w:rPr>
          <w:rFonts w:ascii="Arial Narrow" w:hAnsi="Arial Narrow"/>
          <w:b w:val="0"/>
          <w:bCs/>
        </w:rPr>
      </w:pPr>
      <w:r w:rsidRPr="00CD45D9">
        <w:rPr>
          <w:rFonts w:ascii="Arial Narrow" w:hAnsi="Arial Narrow"/>
        </w:rPr>
        <w:t>Zhotovitel dílčí části díla:</w:t>
      </w:r>
      <w:r w:rsidRPr="00CD45D9">
        <w:rPr>
          <w:rFonts w:ascii="Arial Narrow" w:hAnsi="Arial Narrow"/>
        </w:rPr>
        <w:tab/>
      </w:r>
      <w:r w:rsidRPr="00CD45D9">
        <w:rPr>
          <w:rFonts w:ascii="Arial Narrow" w:hAnsi="Arial Narrow"/>
        </w:rPr>
        <w:tab/>
      </w:r>
      <w:r w:rsidR="003E5FD8">
        <w:rPr>
          <w:rFonts w:ascii="Arial Narrow" w:hAnsi="Arial Narrow"/>
        </w:rPr>
        <w:tab/>
      </w:r>
      <w:r w:rsidRPr="00CD45D9">
        <w:rPr>
          <w:rFonts w:ascii="Arial Narrow" w:hAnsi="Arial Narrow"/>
          <w:b w:val="0"/>
          <w:bCs/>
        </w:rPr>
        <w:t>Signal Projekt s.r.o.</w:t>
      </w:r>
    </w:p>
    <w:p w14:paraId="59201927" w14:textId="0AFE8586" w:rsidR="0019452F" w:rsidRPr="00CD45D9" w:rsidRDefault="0019452F" w:rsidP="006C6E73">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00114E83" w:rsidRPr="00CD45D9">
        <w:rPr>
          <w:rFonts w:ascii="Arial Narrow" w:hAnsi="Arial Narrow"/>
          <w:b w:val="0"/>
          <w:bCs/>
        </w:rPr>
        <w:t xml:space="preserve">Vídeňská </w:t>
      </w:r>
      <w:r w:rsidR="009D4E10" w:rsidRPr="00CD45D9">
        <w:rPr>
          <w:rFonts w:ascii="Arial Narrow" w:hAnsi="Arial Narrow"/>
          <w:b w:val="0"/>
          <w:bCs/>
        </w:rPr>
        <w:t>546/</w:t>
      </w:r>
      <w:r w:rsidR="00114E83" w:rsidRPr="00CD45D9">
        <w:rPr>
          <w:rFonts w:ascii="Arial Narrow" w:hAnsi="Arial Narrow"/>
          <w:b w:val="0"/>
          <w:bCs/>
        </w:rPr>
        <w:t>55</w:t>
      </w:r>
    </w:p>
    <w:p w14:paraId="3F71C489" w14:textId="77777777" w:rsidR="0019452F" w:rsidRPr="00CD45D9" w:rsidRDefault="0019452F" w:rsidP="006C6E73">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6</w:t>
      </w:r>
      <w:r w:rsidR="00114E83" w:rsidRPr="00CD45D9">
        <w:rPr>
          <w:rFonts w:ascii="Arial Narrow" w:hAnsi="Arial Narrow"/>
          <w:b w:val="0"/>
          <w:bCs/>
        </w:rPr>
        <w:t>3</w:t>
      </w:r>
      <w:r w:rsidRPr="00CD45D9">
        <w:rPr>
          <w:rFonts w:ascii="Arial Narrow" w:hAnsi="Arial Narrow"/>
          <w:b w:val="0"/>
          <w:bCs/>
        </w:rPr>
        <w:t>9 00  Brno</w:t>
      </w:r>
    </w:p>
    <w:p w14:paraId="0A8D8DAB" w14:textId="77777777" w:rsidR="0019452F" w:rsidRPr="00CD45D9" w:rsidRDefault="0019452F" w:rsidP="006C6E73">
      <w:pPr>
        <w:pStyle w:val="Podnadpis"/>
        <w:spacing w:after="12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 xml:space="preserve">IČO: </w:t>
      </w:r>
      <w:r w:rsidR="00114E83" w:rsidRPr="00CD45D9">
        <w:rPr>
          <w:rFonts w:ascii="Arial Narrow" w:hAnsi="Arial Narrow"/>
          <w:b w:val="0"/>
          <w:bCs/>
        </w:rPr>
        <w:t>255 25 441</w:t>
      </w:r>
    </w:p>
    <w:p w14:paraId="0DAF6C09" w14:textId="77777777" w:rsidR="00E20C43" w:rsidRPr="00CD45D9" w:rsidRDefault="00114E83" w:rsidP="00E20C43">
      <w:pPr>
        <w:pStyle w:val="Podnadpis"/>
        <w:spacing w:after="0"/>
        <w:rPr>
          <w:rFonts w:ascii="Arial Narrow" w:hAnsi="Arial Narrow"/>
          <w:b w:val="0"/>
          <w:bCs/>
        </w:rPr>
      </w:pPr>
      <w:r w:rsidRPr="00CD45D9">
        <w:rPr>
          <w:rFonts w:ascii="Arial Narrow" w:hAnsi="Arial Narrow"/>
        </w:rPr>
        <w:t>Hlavní projektant (HIP)</w:t>
      </w:r>
      <w:r w:rsidR="00DD0AEC" w:rsidRPr="00CD45D9">
        <w:rPr>
          <w:rFonts w:ascii="Arial Narrow" w:hAnsi="Arial Narrow"/>
        </w:rPr>
        <w:t>:</w:t>
      </w:r>
      <w:r w:rsidR="00DD0AEC" w:rsidRPr="00CD45D9">
        <w:rPr>
          <w:rFonts w:ascii="Arial Narrow" w:hAnsi="Arial Narrow"/>
        </w:rPr>
        <w:tab/>
      </w:r>
      <w:r w:rsidR="00DD0AEC" w:rsidRPr="00CD45D9">
        <w:rPr>
          <w:rFonts w:ascii="Arial Narrow" w:hAnsi="Arial Narrow"/>
        </w:rPr>
        <w:tab/>
      </w:r>
      <w:r w:rsidR="003E5FD8">
        <w:rPr>
          <w:rFonts w:ascii="Arial Narrow" w:hAnsi="Arial Narrow"/>
        </w:rPr>
        <w:tab/>
      </w:r>
      <w:r w:rsidR="00E20C43" w:rsidRPr="00CD45D9">
        <w:rPr>
          <w:rFonts w:ascii="Arial Narrow" w:hAnsi="Arial Narrow"/>
          <w:b w:val="0"/>
          <w:bCs/>
        </w:rPr>
        <w:t>Signal Projekt s.r.o.</w:t>
      </w:r>
    </w:p>
    <w:p w14:paraId="1DD05DBA" w14:textId="77777777" w:rsidR="00E20C43" w:rsidRPr="00CD45D9" w:rsidRDefault="00E20C43" w:rsidP="00E20C43">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Pr>
          <w:rFonts w:ascii="Arial Narrow" w:hAnsi="Arial Narrow"/>
          <w:b w:val="0"/>
          <w:bCs/>
        </w:rPr>
        <w:tab/>
      </w:r>
      <w:r>
        <w:rPr>
          <w:rFonts w:ascii="Arial Narrow" w:hAnsi="Arial Narrow"/>
          <w:b w:val="0"/>
          <w:bCs/>
        </w:rPr>
        <w:tab/>
      </w:r>
      <w:r w:rsidRPr="00CD45D9">
        <w:rPr>
          <w:rFonts w:ascii="Arial Narrow" w:hAnsi="Arial Narrow"/>
          <w:b w:val="0"/>
          <w:bCs/>
        </w:rPr>
        <w:t>Vídeňská 546/55</w:t>
      </w:r>
    </w:p>
    <w:p w14:paraId="5DA874D9" w14:textId="77777777" w:rsidR="00E20C43" w:rsidRPr="00CD45D9" w:rsidRDefault="00E20C43" w:rsidP="00E20C43">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639 00  Brno</w:t>
      </w:r>
    </w:p>
    <w:p w14:paraId="22977F3A" w14:textId="221E388B" w:rsidR="00E20C43" w:rsidRPr="00CD45D9" w:rsidRDefault="00E20C43" w:rsidP="00E20C43">
      <w:pPr>
        <w:pStyle w:val="Podnadpis"/>
        <w:spacing w:after="12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IČO: 255 25</w:t>
      </w:r>
      <w:r>
        <w:rPr>
          <w:rFonts w:ascii="Arial Narrow" w:hAnsi="Arial Narrow"/>
          <w:b w:val="0"/>
          <w:bCs/>
        </w:rPr>
        <w:t> </w:t>
      </w:r>
      <w:r w:rsidRPr="00CD45D9">
        <w:rPr>
          <w:rFonts w:ascii="Arial Narrow" w:hAnsi="Arial Narrow"/>
          <w:b w:val="0"/>
          <w:bCs/>
        </w:rPr>
        <w:t>441</w:t>
      </w:r>
    </w:p>
    <w:p w14:paraId="66AFC80B" w14:textId="77777777" w:rsidR="00E20C43" w:rsidRPr="00CD45D9" w:rsidRDefault="002D3726" w:rsidP="00E20C43">
      <w:pPr>
        <w:pStyle w:val="Podnadpis"/>
        <w:spacing w:after="0"/>
        <w:ind w:left="2832" w:firstLine="708"/>
        <w:rPr>
          <w:rFonts w:ascii="Arial Narrow" w:hAnsi="Arial Narrow"/>
          <w:b w:val="0"/>
          <w:bCs/>
        </w:rPr>
      </w:pPr>
      <w:r>
        <w:rPr>
          <w:rFonts w:ascii="Arial Narrow" w:hAnsi="Arial Narrow"/>
          <w:b w:val="0"/>
          <w:bCs/>
        </w:rPr>
        <w:t xml:space="preserve">Hlavní projektant (HIP): </w:t>
      </w:r>
      <w:r w:rsidR="00114E83" w:rsidRPr="00CD45D9">
        <w:rPr>
          <w:rFonts w:ascii="Arial Narrow" w:hAnsi="Arial Narrow"/>
          <w:b w:val="0"/>
          <w:bCs/>
        </w:rPr>
        <w:t xml:space="preserve">Ing. </w:t>
      </w:r>
      <w:r w:rsidR="00E20C43" w:rsidRPr="00CD45D9">
        <w:rPr>
          <w:rFonts w:ascii="Arial Narrow" w:hAnsi="Arial Narrow"/>
          <w:b w:val="0"/>
          <w:bCs/>
        </w:rPr>
        <w:t>Milan Lukášek</w:t>
      </w:r>
    </w:p>
    <w:p w14:paraId="009A4489" w14:textId="14DD3BE8" w:rsidR="00E20C43" w:rsidRDefault="00E20C43" w:rsidP="00E20C43">
      <w:pPr>
        <w:pStyle w:val="Podnadpis"/>
        <w:spacing w:after="0"/>
        <w:rPr>
          <w:rFonts w:ascii="Arial Narrow" w:hAnsi="Arial Narrow"/>
          <w:b w:val="0"/>
          <w:bCs/>
        </w:rPr>
      </w:pPr>
      <w:r w:rsidRPr="00CD45D9">
        <w:rPr>
          <w:rFonts w:ascii="Arial Narrow" w:hAnsi="Arial Narrow"/>
          <w:b w:val="0"/>
          <w:bCs/>
        </w:rPr>
        <w:lastRenderedPageBreak/>
        <w:tab/>
      </w:r>
      <w:r w:rsidRPr="00CD45D9">
        <w:rPr>
          <w:rFonts w:ascii="Arial Narrow" w:hAnsi="Arial Narrow"/>
          <w:b w:val="0"/>
          <w:bCs/>
        </w:rPr>
        <w:tab/>
      </w:r>
      <w:r w:rsidRPr="00CD45D9">
        <w:rPr>
          <w:rFonts w:ascii="Arial Narrow" w:hAnsi="Arial Narrow"/>
          <w:b w:val="0"/>
          <w:bCs/>
        </w:rPr>
        <w:tab/>
      </w:r>
      <w:r>
        <w:rPr>
          <w:rFonts w:ascii="Arial Narrow" w:hAnsi="Arial Narrow"/>
          <w:b w:val="0"/>
          <w:bCs/>
        </w:rPr>
        <w:tab/>
      </w:r>
      <w:r>
        <w:rPr>
          <w:rFonts w:ascii="Arial Narrow" w:hAnsi="Arial Narrow"/>
          <w:b w:val="0"/>
          <w:bCs/>
        </w:rPr>
        <w:tab/>
        <w:t xml:space="preserve">Číslo ČKAIT: </w:t>
      </w:r>
      <w:r w:rsidRPr="00CD45D9">
        <w:rPr>
          <w:rFonts w:ascii="Arial Narrow" w:hAnsi="Arial Narrow"/>
          <w:b w:val="0"/>
          <w:bCs/>
        </w:rPr>
        <w:t>1004125</w:t>
      </w:r>
    </w:p>
    <w:p w14:paraId="43DB6EED" w14:textId="77777777" w:rsidR="00E20C43" w:rsidRPr="00CC35B6" w:rsidRDefault="00E20C43" w:rsidP="00E20C43">
      <w:pPr>
        <w:pStyle w:val="1Normlnodstavec"/>
        <w:spacing w:after="120"/>
        <w:ind w:left="2829" w:firstLine="709"/>
        <w:rPr>
          <w:b/>
          <w:bCs/>
        </w:rPr>
      </w:pPr>
      <w:r>
        <w:t>Obor autorizace: IT00 – technologická zařízení staveb</w:t>
      </w:r>
    </w:p>
    <w:p w14:paraId="064FF0F4" w14:textId="77777777" w:rsidR="00E20C43" w:rsidRPr="00E20C43" w:rsidRDefault="00E20C43" w:rsidP="00E20C43"/>
    <w:p w14:paraId="7E113187" w14:textId="3DCCAB64" w:rsidR="00455AF9" w:rsidRPr="00CD45D9" w:rsidRDefault="00455AF9" w:rsidP="00455AF9">
      <w:pPr>
        <w:pStyle w:val="Podnadpis"/>
        <w:spacing w:after="0"/>
        <w:rPr>
          <w:rFonts w:ascii="Arial Narrow" w:hAnsi="Arial Narrow"/>
          <w:b w:val="0"/>
          <w:bCs/>
        </w:rPr>
      </w:pPr>
      <w:r>
        <w:rPr>
          <w:rFonts w:ascii="Arial Narrow" w:hAnsi="Arial Narrow"/>
        </w:rPr>
        <w:t>Specialista</w:t>
      </w:r>
      <w:r w:rsidRPr="00455AF9">
        <w:rPr>
          <w:rFonts w:ascii="Arial Narrow" w:hAnsi="Arial Narrow"/>
        </w:rPr>
        <w:t xml:space="preserve"> </w:t>
      </w:r>
      <w:r w:rsidRPr="00CD45D9">
        <w:rPr>
          <w:rFonts w:ascii="Arial Narrow" w:hAnsi="Arial Narrow"/>
        </w:rPr>
        <w:t>dílčí části:</w:t>
      </w:r>
      <w:r>
        <w:rPr>
          <w:rFonts w:ascii="Arial Narrow" w:hAnsi="Arial Narrow"/>
        </w:rPr>
        <w:tab/>
      </w:r>
      <w:r>
        <w:rPr>
          <w:rFonts w:ascii="Arial Narrow" w:hAnsi="Arial Narrow"/>
        </w:rPr>
        <w:tab/>
      </w:r>
      <w:r>
        <w:rPr>
          <w:rFonts w:ascii="Arial Narrow" w:hAnsi="Arial Narrow"/>
        </w:rPr>
        <w:tab/>
      </w:r>
      <w:r w:rsidRPr="00CD45D9">
        <w:rPr>
          <w:rFonts w:ascii="Arial Narrow" w:hAnsi="Arial Narrow"/>
          <w:b w:val="0"/>
          <w:bCs/>
        </w:rPr>
        <w:t>Signal Projekt s.r.o.</w:t>
      </w:r>
    </w:p>
    <w:p w14:paraId="74A5F5CF" w14:textId="77777777" w:rsidR="00455AF9" w:rsidRPr="00CD45D9" w:rsidRDefault="00455AF9" w:rsidP="00455AF9">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Pr>
          <w:rFonts w:ascii="Arial Narrow" w:hAnsi="Arial Narrow"/>
          <w:b w:val="0"/>
          <w:bCs/>
        </w:rPr>
        <w:tab/>
      </w:r>
      <w:r>
        <w:rPr>
          <w:rFonts w:ascii="Arial Narrow" w:hAnsi="Arial Narrow"/>
          <w:b w:val="0"/>
          <w:bCs/>
        </w:rPr>
        <w:tab/>
      </w:r>
      <w:r w:rsidRPr="00CD45D9">
        <w:rPr>
          <w:rFonts w:ascii="Arial Narrow" w:hAnsi="Arial Narrow"/>
          <w:b w:val="0"/>
          <w:bCs/>
        </w:rPr>
        <w:t>Vídeňská 546/55</w:t>
      </w:r>
    </w:p>
    <w:p w14:paraId="1DD40A73" w14:textId="77777777" w:rsidR="00455AF9" w:rsidRPr="00CD45D9" w:rsidRDefault="00455AF9" w:rsidP="00455AF9">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639 00  Brno</w:t>
      </w:r>
    </w:p>
    <w:p w14:paraId="6AA1A82E" w14:textId="77777777" w:rsidR="00455AF9" w:rsidRPr="00CD45D9" w:rsidRDefault="00455AF9" w:rsidP="00455AF9">
      <w:pPr>
        <w:pStyle w:val="Podnadpis"/>
        <w:spacing w:after="12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IČO: 255 25</w:t>
      </w:r>
      <w:r>
        <w:rPr>
          <w:rFonts w:ascii="Arial Narrow" w:hAnsi="Arial Narrow"/>
          <w:b w:val="0"/>
          <w:bCs/>
        </w:rPr>
        <w:t> </w:t>
      </w:r>
      <w:r w:rsidRPr="00CD45D9">
        <w:rPr>
          <w:rFonts w:ascii="Arial Narrow" w:hAnsi="Arial Narrow"/>
          <w:b w:val="0"/>
          <w:bCs/>
        </w:rPr>
        <w:t>441</w:t>
      </w:r>
    </w:p>
    <w:p w14:paraId="56BDD4B6" w14:textId="5A707CA8" w:rsidR="00455AF9" w:rsidRPr="00CD45D9" w:rsidRDefault="00455AF9" w:rsidP="00455AF9">
      <w:pPr>
        <w:pStyle w:val="Podnadpis"/>
        <w:spacing w:after="0"/>
        <w:ind w:left="2832" w:firstLine="708"/>
        <w:rPr>
          <w:rFonts w:ascii="Arial Narrow" w:hAnsi="Arial Narrow"/>
          <w:b w:val="0"/>
          <w:bCs/>
        </w:rPr>
      </w:pPr>
      <w:r>
        <w:rPr>
          <w:rFonts w:ascii="Arial Narrow" w:hAnsi="Arial Narrow"/>
          <w:b w:val="0"/>
          <w:bCs/>
        </w:rPr>
        <w:t xml:space="preserve">Specialista: </w:t>
      </w:r>
      <w:r w:rsidRPr="00CD45D9">
        <w:rPr>
          <w:rFonts w:ascii="Arial Narrow" w:hAnsi="Arial Narrow"/>
          <w:b w:val="0"/>
          <w:bCs/>
        </w:rPr>
        <w:t>Ing. Milan Lukášek</w:t>
      </w:r>
    </w:p>
    <w:p w14:paraId="4B962874" w14:textId="77777777" w:rsidR="00455AF9" w:rsidRDefault="00455AF9" w:rsidP="00455AF9">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Pr>
          <w:rFonts w:ascii="Arial Narrow" w:hAnsi="Arial Narrow"/>
          <w:b w:val="0"/>
          <w:bCs/>
        </w:rPr>
        <w:tab/>
      </w:r>
      <w:r>
        <w:rPr>
          <w:rFonts w:ascii="Arial Narrow" w:hAnsi="Arial Narrow"/>
          <w:b w:val="0"/>
          <w:bCs/>
        </w:rPr>
        <w:tab/>
        <w:t xml:space="preserve">Číslo ČKAIT: </w:t>
      </w:r>
      <w:r w:rsidRPr="00CD45D9">
        <w:rPr>
          <w:rFonts w:ascii="Arial Narrow" w:hAnsi="Arial Narrow"/>
          <w:b w:val="0"/>
          <w:bCs/>
        </w:rPr>
        <w:t>1004125</w:t>
      </w:r>
    </w:p>
    <w:p w14:paraId="5A9AB7EA" w14:textId="77777777" w:rsidR="00455AF9" w:rsidRPr="00CC35B6" w:rsidRDefault="00455AF9" w:rsidP="00455AF9">
      <w:pPr>
        <w:pStyle w:val="1Normlnodstavec"/>
        <w:spacing w:after="120"/>
        <w:ind w:left="2829" w:firstLine="709"/>
        <w:rPr>
          <w:b/>
          <w:bCs/>
        </w:rPr>
      </w:pPr>
      <w:r>
        <w:t>Obor autorizace: IT00 – technologická zařízení staveb</w:t>
      </w:r>
    </w:p>
    <w:p w14:paraId="4A845710" w14:textId="6BEAA678" w:rsidR="00455AF9" w:rsidRPr="00CD45D9" w:rsidRDefault="00011231" w:rsidP="00455AF9">
      <w:pPr>
        <w:pStyle w:val="Podnadpis"/>
        <w:spacing w:after="0"/>
        <w:rPr>
          <w:rFonts w:ascii="Arial Narrow" w:hAnsi="Arial Narrow"/>
          <w:b w:val="0"/>
          <w:bCs/>
        </w:rPr>
      </w:pPr>
      <w:r w:rsidRPr="00CD45D9">
        <w:rPr>
          <w:rFonts w:ascii="Arial Narrow" w:hAnsi="Arial Narrow"/>
        </w:rPr>
        <w:t>Odpovědný projektant</w:t>
      </w:r>
      <w:r w:rsidR="00BC201C" w:rsidRPr="00BC201C">
        <w:rPr>
          <w:rFonts w:ascii="Arial Narrow" w:hAnsi="Arial Narrow"/>
        </w:rPr>
        <w:t xml:space="preserve"> </w:t>
      </w:r>
      <w:r w:rsidR="00BC201C" w:rsidRPr="00CD45D9">
        <w:rPr>
          <w:rFonts w:ascii="Arial Narrow" w:hAnsi="Arial Narrow"/>
        </w:rPr>
        <w:t>dílčí části (SO/PS):</w:t>
      </w:r>
      <w:r w:rsidRPr="00CD45D9">
        <w:rPr>
          <w:rFonts w:ascii="Arial Narrow" w:hAnsi="Arial Narrow"/>
        </w:rPr>
        <w:tab/>
      </w:r>
      <w:r w:rsidR="00455AF9" w:rsidRPr="00CD45D9">
        <w:rPr>
          <w:rFonts w:ascii="Arial Narrow" w:hAnsi="Arial Narrow"/>
          <w:b w:val="0"/>
          <w:bCs/>
        </w:rPr>
        <w:t>Signal Projekt s.r.o.</w:t>
      </w:r>
    </w:p>
    <w:p w14:paraId="520CDACD" w14:textId="77777777" w:rsidR="00455AF9" w:rsidRPr="00CD45D9" w:rsidRDefault="00455AF9" w:rsidP="00455AF9">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Vídeňská 546/55</w:t>
      </w:r>
    </w:p>
    <w:p w14:paraId="5232CA15" w14:textId="77777777" w:rsidR="00455AF9" w:rsidRPr="00CD45D9" w:rsidRDefault="00455AF9" w:rsidP="00455AF9">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639 00  Brno</w:t>
      </w:r>
    </w:p>
    <w:p w14:paraId="017F58C8" w14:textId="3AC95428" w:rsidR="00455AF9" w:rsidRPr="00CD45D9" w:rsidRDefault="00455AF9" w:rsidP="00455AF9">
      <w:pPr>
        <w:pStyle w:val="Podnadpis"/>
        <w:spacing w:after="12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IČO: 255 25</w:t>
      </w:r>
      <w:r w:rsidR="00BC201C">
        <w:rPr>
          <w:rFonts w:ascii="Arial Narrow" w:hAnsi="Arial Narrow"/>
          <w:b w:val="0"/>
          <w:bCs/>
        </w:rPr>
        <w:t> </w:t>
      </w:r>
      <w:r w:rsidRPr="00CD45D9">
        <w:rPr>
          <w:rFonts w:ascii="Arial Narrow" w:hAnsi="Arial Narrow"/>
          <w:b w:val="0"/>
          <w:bCs/>
        </w:rPr>
        <w:t>441</w:t>
      </w:r>
    </w:p>
    <w:p w14:paraId="69CDD23A" w14:textId="1D35C3D6" w:rsidR="00011231" w:rsidRPr="00CD45D9" w:rsidRDefault="00BC201C" w:rsidP="00BC201C">
      <w:pPr>
        <w:pStyle w:val="Podnadpis"/>
        <w:spacing w:after="0"/>
        <w:ind w:left="2832" w:firstLine="708"/>
        <w:rPr>
          <w:rFonts w:ascii="Arial Narrow" w:hAnsi="Arial Narrow"/>
          <w:b w:val="0"/>
          <w:bCs/>
        </w:rPr>
      </w:pPr>
      <w:r>
        <w:rPr>
          <w:rFonts w:ascii="Arial Narrow" w:hAnsi="Arial Narrow"/>
          <w:b w:val="0"/>
          <w:bCs/>
        </w:rPr>
        <w:t xml:space="preserve">Odpovědný projektant SO/PS: </w:t>
      </w:r>
      <w:r w:rsidR="000A4A98" w:rsidRPr="00CD45D9">
        <w:rPr>
          <w:rFonts w:ascii="Arial Narrow" w:hAnsi="Arial Narrow"/>
          <w:b w:val="0"/>
          <w:bCs/>
        </w:rPr>
        <w:t>Mgr</w:t>
      </w:r>
      <w:r w:rsidR="00011231" w:rsidRPr="00CD45D9">
        <w:rPr>
          <w:rFonts w:ascii="Arial Narrow" w:hAnsi="Arial Narrow"/>
          <w:b w:val="0"/>
          <w:bCs/>
        </w:rPr>
        <w:t xml:space="preserve">. </w:t>
      </w:r>
      <w:r w:rsidR="000A4A98" w:rsidRPr="00CD45D9">
        <w:rPr>
          <w:rFonts w:ascii="Arial Narrow" w:hAnsi="Arial Narrow"/>
          <w:b w:val="0"/>
          <w:bCs/>
        </w:rPr>
        <w:t>Radek B</w:t>
      </w:r>
      <w:r w:rsidR="000A4A98" w:rsidRPr="00CD45D9">
        <w:rPr>
          <w:rFonts w:ascii="Arial Narrow" w:hAnsi="Arial Narrow" w:cs="Arial"/>
          <w:b w:val="0"/>
          <w:bCs/>
        </w:rPr>
        <w:t>ö</w:t>
      </w:r>
      <w:r w:rsidR="000A4A98" w:rsidRPr="00CD45D9">
        <w:rPr>
          <w:rFonts w:ascii="Arial Narrow" w:hAnsi="Arial Narrow"/>
          <w:b w:val="0"/>
          <w:bCs/>
        </w:rPr>
        <w:t>hm</w:t>
      </w:r>
    </w:p>
    <w:p w14:paraId="1806E9D1" w14:textId="37684B41" w:rsidR="00011231" w:rsidRDefault="00011231" w:rsidP="00455AF9">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00BC201C">
        <w:rPr>
          <w:rFonts w:ascii="Arial Narrow" w:hAnsi="Arial Narrow"/>
          <w:b w:val="0"/>
          <w:bCs/>
        </w:rPr>
        <w:tab/>
      </w:r>
      <w:r w:rsidR="00BC201C">
        <w:rPr>
          <w:rFonts w:ascii="Arial Narrow" w:hAnsi="Arial Narrow"/>
          <w:b w:val="0"/>
          <w:bCs/>
        </w:rPr>
        <w:tab/>
        <w:t xml:space="preserve">Číslo ČKAIT: </w:t>
      </w:r>
      <w:r w:rsidR="000A4A98" w:rsidRPr="00CD45D9">
        <w:rPr>
          <w:rFonts w:ascii="Arial Narrow" w:hAnsi="Arial Narrow"/>
          <w:b w:val="0"/>
          <w:bCs/>
        </w:rPr>
        <w:t>1102368</w:t>
      </w:r>
    </w:p>
    <w:p w14:paraId="1452F2CE" w14:textId="3106DEE0" w:rsidR="002D3726" w:rsidRPr="00CC35B6" w:rsidRDefault="002D3726" w:rsidP="002D3726">
      <w:pPr>
        <w:pStyle w:val="1Normlnodstavec"/>
        <w:spacing w:after="120"/>
        <w:ind w:left="2829" w:firstLine="709"/>
        <w:rPr>
          <w:b/>
          <w:bCs/>
        </w:rPr>
      </w:pPr>
      <w:r>
        <w:t>Obor autorizace: IT00 – technologická zařízení staveb</w:t>
      </w:r>
    </w:p>
    <w:p w14:paraId="08A9821C" w14:textId="1D1A5A61" w:rsidR="00455AF9" w:rsidRPr="00CD45D9" w:rsidRDefault="00011231" w:rsidP="00455AF9">
      <w:pPr>
        <w:pStyle w:val="Podnadpis"/>
        <w:spacing w:after="0"/>
        <w:rPr>
          <w:rFonts w:ascii="Arial Narrow" w:hAnsi="Arial Narrow"/>
          <w:b w:val="0"/>
          <w:bCs/>
        </w:rPr>
      </w:pPr>
      <w:r w:rsidRPr="00CD45D9">
        <w:rPr>
          <w:rFonts w:ascii="Arial Narrow" w:hAnsi="Arial Narrow"/>
        </w:rPr>
        <w:t>Zpracovatel přílohy</w:t>
      </w:r>
      <w:r w:rsidR="00455AF9" w:rsidRPr="00455AF9">
        <w:rPr>
          <w:rFonts w:ascii="Arial Narrow" w:hAnsi="Arial Narrow"/>
        </w:rPr>
        <w:t xml:space="preserve"> </w:t>
      </w:r>
      <w:r w:rsidR="00455AF9" w:rsidRPr="00CD45D9">
        <w:rPr>
          <w:rFonts w:ascii="Arial Narrow" w:hAnsi="Arial Narrow"/>
        </w:rPr>
        <w:t>dílčí části (SO/PS):</w:t>
      </w:r>
      <w:r w:rsidR="00455AF9">
        <w:rPr>
          <w:rFonts w:ascii="Arial Narrow" w:hAnsi="Arial Narrow"/>
        </w:rPr>
        <w:tab/>
      </w:r>
      <w:r w:rsidR="00455AF9" w:rsidRPr="00CD45D9">
        <w:rPr>
          <w:rFonts w:ascii="Arial Narrow" w:hAnsi="Arial Narrow"/>
          <w:b w:val="0"/>
          <w:bCs/>
        </w:rPr>
        <w:t>Signal Projekt s.r.o.</w:t>
      </w:r>
    </w:p>
    <w:p w14:paraId="69F13141" w14:textId="77E8DCAB" w:rsidR="00455AF9" w:rsidRPr="00CD45D9" w:rsidRDefault="00455AF9" w:rsidP="00455AF9">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Pr>
          <w:rFonts w:ascii="Arial Narrow" w:hAnsi="Arial Narrow"/>
          <w:b w:val="0"/>
          <w:bCs/>
        </w:rPr>
        <w:tab/>
      </w:r>
      <w:r>
        <w:rPr>
          <w:rFonts w:ascii="Arial Narrow" w:hAnsi="Arial Narrow"/>
          <w:b w:val="0"/>
          <w:bCs/>
        </w:rPr>
        <w:tab/>
      </w:r>
      <w:r w:rsidRPr="00CD45D9">
        <w:rPr>
          <w:rFonts w:ascii="Arial Narrow" w:hAnsi="Arial Narrow"/>
          <w:b w:val="0"/>
          <w:bCs/>
        </w:rPr>
        <w:t>Vídeňská 546/55</w:t>
      </w:r>
    </w:p>
    <w:p w14:paraId="64FB7695" w14:textId="77777777" w:rsidR="00455AF9" w:rsidRPr="00CD45D9" w:rsidRDefault="00455AF9" w:rsidP="00455AF9">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639 00  Brno</w:t>
      </w:r>
    </w:p>
    <w:p w14:paraId="1E012885" w14:textId="01BDD976" w:rsidR="00455AF9" w:rsidRPr="00CD45D9" w:rsidRDefault="00455AF9" w:rsidP="00455AF9">
      <w:pPr>
        <w:pStyle w:val="Podnadpis"/>
        <w:spacing w:after="12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IČO: 255 25</w:t>
      </w:r>
      <w:r>
        <w:rPr>
          <w:rFonts w:ascii="Arial Narrow" w:hAnsi="Arial Narrow"/>
          <w:b w:val="0"/>
          <w:bCs/>
        </w:rPr>
        <w:t> </w:t>
      </w:r>
      <w:r w:rsidRPr="00CD45D9">
        <w:rPr>
          <w:rFonts w:ascii="Arial Narrow" w:hAnsi="Arial Narrow"/>
          <w:b w:val="0"/>
          <w:bCs/>
        </w:rPr>
        <w:t>441</w:t>
      </w:r>
    </w:p>
    <w:p w14:paraId="5C44BC3C" w14:textId="3B6688A7" w:rsidR="00011231" w:rsidRPr="00CD45D9" w:rsidRDefault="00455AF9" w:rsidP="00455AF9">
      <w:pPr>
        <w:pStyle w:val="Podnadpis"/>
        <w:spacing w:after="0"/>
        <w:ind w:left="2832" w:firstLine="708"/>
        <w:rPr>
          <w:rFonts w:ascii="Arial Narrow" w:hAnsi="Arial Narrow"/>
          <w:b w:val="0"/>
          <w:bCs/>
        </w:rPr>
      </w:pPr>
      <w:r>
        <w:rPr>
          <w:rFonts w:ascii="Arial Narrow" w:hAnsi="Arial Narrow"/>
          <w:b w:val="0"/>
          <w:bCs/>
        </w:rPr>
        <w:t xml:space="preserve">Zpracovatel přílohy: </w:t>
      </w:r>
      <w:r w:rsidR="00011231" w:rsidRPr="00CD45D9">
        <w:rPr>
          <w:rFonts w:ascii="Arial Narrow" w:hAnsi="Arial Narrow"/>
          <w:b w:val="0"/>
          <w:bCs/>
        </w:rPr>
        <w:t>Ing. Milan Lukášek</w:t>
      </w:r>
    </w:p>
    <w:p w14:paraId="53F6244F" w14:textId="646A7C24" w:rsidR="00011231" w:rsidRDefault="00011231" w:rsidP="002D3726">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00455AF9">
        <w:rPr>
          <w:rFonts w:ascii="Arial Narrow" w:hAnsi="Arial Narrow"/>
          <w:b w:val="0"/>
          <w:bCs/>
        </w:rPr>
        <w:tab/>
      </w:r>
      <w:r w:rsidR="00455AF9">
        <w:rPr>
          <w:rFonts w:ascii="Arial Narrow" w:hAnsi="Arial Narrow"/>
          <w:b w:val="0"/>
          <w:bCs/>
        </w:rPr>
        <w:tab/>
      </w:r>
      <w:r w:rsidR="002D3726">
        <w:rPr>
          <w:rFonts w:ascii="Arial Narrow" w:hAnsi="Arial Narrow"/>
          <w:b w:val="0"/>
          <w:bCs/>
        </w:rPr>
        <w:t xml:space="preserve">Číslo ČKAIT: </w:t>
      </w:r>
      <w:r w:rsidR="000A4A98" w:rsidRPr="00CD45D9">
        <w:rPr>
          <w:rFonts w:ascii="Arial Narrow" w:hAnsi="Arial Narrow"/>
          <w:b w:val="0"/>
          <w:bCs/>
        </w:rPr>
        <w:t>1004125</w:t>
      </w:r>
    </w:p>
    <w:p w14:paraId="54766E0F" w14:textId="77777777" w:rsidR="002D3726" w:rsidRPr="00CC35B6" w:rsidRDefault="002D3726" w:rsidP="002D3726">
      <w:pPr>
        <w:pStyle w:val="1Normlnodstavec"/>
        <w:spacing w:after="120"/>
        <w:ind w:left="2829" w:firstLine="709"/>
        <w:rPr>
          <w:b/>
          <w:bCs/>
        </w:rPr>
      </w:pPr>
      <w:r>
        <w:t>Obor autorizace: IT00 – technologická zařízení staveb</w:t>
      </w:r>
    </w:p>
    <w:p w14:paraId="24DBD4BA" w14:textId="77777777" w:rsidR="00756CD7" w:rsidRPr="00BC201C" w:rsidRDefault="00756CD7" w:rsidP="00450CC7">
      <w:pPr>
        <w:pStyle w:val="Nadpis3"/>
        <w:rPr>
          <w:u w:val="none"/>
        </w:rPr>
      </w:pPr>
      <w:r w:rsidRPr="00BC201C">
        <w:rPr>
          <w:u w:val="none"/>
        </w:rPr>
        <w:t>Údaje o nabyvateli PS/SO</w:t>
      </w:r>
    </w:p>
    <w:p w14:paraId="131F47E9" w14:textId="03B658FE" w:rsidR="00DD4BD7" w:rsidRPr="00CD45D9" w:rsidRDefault="00756CD7" w:rsidP="006C6E73">
      <w:pPr>
        <w:pStyle w:val="Podnadpis"/>
        <w:spacing w:after="0"/>
        <w:rPr>
          <w:rFonts w:ascii="Arial Narrow" w:hAnsi="Arial Narrow"/>
          <w:b w:val="0"/>
          <w:bCs/>
        </w:rPr>
      </w:pPr>
      <w:bookmarkStart w:id="7" w:name="_Hlk112164632"/>
      <w:r w:rsidRPr="00CD45D9">
        <w:rPr>
          <w:rFonts w:ascii="Arial Narrow" w:hAnsi="Arial Narrow"/>
        </w:rPr>
        <w:t>Vlastník/správce:</w:t>
      </w:r>
      <w:r w:rsidRPr="00CD45D9">
        <w:rPr>
          <w:rFonts w:ascii="Arial Narrow" w:hAnsi="Arial Narrow"/>
        </w:rPr>
        <w:tab/>
      </w:r>
      <w:r w:rsidRPr="00CD45D9">
        <w:rPr>
          <w:rFonts w:ascii="Arial Narrow" w:hAnsi="Arial Narrow"/>
        </w:rPr>
        <w:tab/>
      </w:r>
      <w:r w:rsidRPr="00CD45D9">
        <w:rPr>
          <w:rFonts w:ascii="Arial Narrow" w:hAnsi="Arial Narrow"/>
        </w:rPr>
        <w:tab/>
      </w:r>
      <w:r w:rsidR="003E5FD8">
        <w:rPr>
          <w:rFonts w:ascii="Arial Narrow" w:hAnsi="Arial Narrow"/>
        </w:rPr>
        <w:tab/>
      </w:r>
      <w:r w:rsidR="00DD4BD7" w:rsidRPr="00CD45D9">
        <w:rPr>
          <w:rFonts w:ascii="Arial Narrow" w:hAnsi="Arial Narrow"/>
          <w:b w:val="0"/>
          <w:bCs/>
        </w:rPr>
        <w:t>Správa železnic, státní organizace</w:t>
      </w:r>
    </w:p>
    <w:p w14:paraId="321679D5" w14:textId="77777777" w:rsidR="00DD4BD7" w:rsidRPr="00CD45D9" w:rsidRDefault="00DD4BD7" w:rsidP="006C6E73">
      <w:pPr>
        <w:pStyle w:val="Podnadpis"/>
        <w:spacing w:after="0"/>
        <w:rPr>
          <w:rFonts w:ascii="Arial Narrow" w:hAnsi="Arial Narrow"/>
          <w:b w:val="0"/>
          <w:bCs/>
        </w:rPr>
      </w:pPr>
      <w:r w:rsidRPr="00CD45D9">
        <w:rPr>
          <w:rFonts w:ascii="Arial Narrow" w:hAnsi="Arial Narrow"/>
        </w:rPr>
        <w:tab/>
      </w:r>
      <w:r w:rsidRPr="00CD45D9">
        <w:rPr>
          <w:rFonts w:ascii="Arial Narrow" w:hAnsi="Arial Narrow"/>
        </w:rPr>
        <w:tab/>
      </w:r>
      <w:r w:rsidRPr="00CD45D9">
        <w:rPr>
          <w:rFonts w:ascii="Arial Narrow" w:hAnsi="Arial Narrow"/>
        </w:rPr>
        <w:tab/>
      </w:r>
      <w:r w:rsidRPr="00CD45D9">
        <w:rPr>
          <w:rFonts w:ascii="Arial Narrow" w:hAnsi="Arial Narrow"/>
        </w:rPr>
        <w:tab/>
      </w:r>
      <w:r w:rsidRPr="00CD45D9">
        <w:rPr>
          <w:rFonts w:ascii="Arial Narrow" w:hAnsi="Arial Narrow"/>
        </w:rPr>
        <w:tab/>
      </w:r>
      <w:r w:rsidRPr="00CD45D9">
        <w:rPr>
          <w:rFonts w:ascii="Arial Narrow" w:hAnsi="Arial Narrow"/>
          <w:b w:val="0"/>
          <w:bCs/>
        </w:rPr>
        <w:t>Dlážděná 1003/7</w:t>
      </w:r>
    </w:p>
    <w:p w14:paraId="234C9F19" w14:textId="77777777" w:rsidR="00DD4BD7" w:rsidRPr="00CD45D9" w:rsidRDefault="00DD4BD7" w:rsidP="006C6E73">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110 00  Praha 1</w:t>
      </w:r>
    </w:p>
    <w:p w14:paraId="207C97DF" w14:textId="4D8036D5" w:rsidR="00756CD7" w:rsidRPr="00CD45D9" w:rsidRDefault="00756CD7" w:rsidP="00BC201C">
      <w:pPr>
        <w:pStyle w:val="Podnadpis"/>
        <w:spacing w:before="120" w:after="0"/>
        <w:ind w:left="2829" w:firstLine="709"/>
        <w:rPr>
          <w:rFonts w:ascii="Arial Narrow" w:hAnsi="Arial Narrow"/>
          <w:b w:val="0"/>
          <w:bCs/>
        </w:rPr>
      </w:pPr>
      <w:r w:rsidRPr="00CD45D9">
        <w:rPr>
          <w:rFonts w:ascii="Arial Narrow" w:hAnsi="Arial Narrow"/>
          <w:b w:val="0"/>
          <w:bCs/>
        </w:rPr>
        <w:t>Oblastní ředitelství Brno</w:t>
      </w:r>
    </w:p>
    <w:p w14:paraId="66DB179B" w14:textId="6FE0E7C4" w:rsidR="00756CD7" w:rsidRPr="00CD45D9" w:rsidRDefault="00756CD7" w:rsidP="006C6E73">
      <w:pPr>
        <w:pStyle w:val="Podnadpis"/>
        <w:spacing w:after="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t>Správa sdělovací a zabezpečovací techniky</w:t>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003E5FD8">
        <w:rPr>
          <w:rFonts w:ascii="Arial Narrow" w:hAnsi="Arial Narrow"/>
          <w:b w:val="0"/>
          <w:bCs/>
        </w:rPr>
        <w:tab/>
      </w:r>
      <w:proofErr w:type="spellStart"/>
      <w:r w:rsidR="00E20C43">
        <w:rPr>
          <w:rFonts w:ascii="Arial Narrow" w:hAnsi="Arial Narrow"/>
          <w:b w:val="0"/>
          <w:bCs/>
        </w:rPr>
        <w:t>Pávovská</w:t>
      </w:r>
      <w:proofErr w:type="spellEnd"/>
      <w:r w:rsidR="00E20C43">
        <w:rPr>
          <w:rFonts w:ascii="Arial Narrow" w:hAnsi="Arial Narrow"/>
          <w:b w:val="0"/>
          <w:bCs/>
        </w:rPr>
        <w:t xml:space="preserve"> 2a</w:t>
      </w:r>
    </w:p>
    <w:p w14:paraId="7E258E17" w14:textId="495B9522" w:rsidR="00756CD7" w:rsidRPr="00CD45D9" w:rsidRDefault="00756CD7" w:rsidP="006C6E73">
      <w:pPr>
        <w:pStyle w:val="Podnadpis"/>
        <w:spacing w:after="120"/>
        <w:rPr>
          <w:rFonts w:ascii="Arial Narrow" w:hAnsi="Arial Narrow"/>
          <w:b w:val="0"/>
          <w:bCs/>
        </w:rPr>
      </w:pP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Pr="00CD45D9">
        <w:rPr>
          <w:rFonts w:ascii="Arial Narrow" w:hAnsi="Arial Narrow"/>
          <w:b w:val="0"/>
          <w:bCs/>
        </w:rPr>
        <w:tab/>
      </w:r>
      <w:r w:rsidR="00E20C43">
        <w:rPr>
          <w:rFonts w:ascii="Arial Narrow" w:hAnsi="Arial Narrow"/>
          <w:b w:val="0"/>
          <w:bCs/>
        </w:rPr>
        <w:t>586 01  Jihlava</w:t>
      </w:r>
    </w:p>
    <w:p w14:paraId="02F9FEDD" w14:textId="5CA000A1" w:rsidR="00AE5419" w:rsidRPr="00865DA4" w:rsidRDefault="00B31D2F" w:rsidP="00BC201C">
      <w:pPr>
        <w:pStyle w:val="Hlavnnadpis"/>
        <w:pageBreakBefore/>
      </w:pPr>
      <w:bookmarkStart w:id="8" w:name="_Toc151451801"/>
      <w:bookmarkEnd w:id="7"/>
      <w:r>
        <w:lastRenderedPageBreak/>
        <w:t>Seznam vstupních podkladů</w:t>
      </w:r>
      <w:bookmarkEnd w:id="8"/>
    </w:p>
    <w:p w14:paraId="58428522" w14:textId="0B1E55D7" w:rsidR="00AE5419" w:rsidRPr="00EE37ED" w:rsidRDefault="00AE5419" w:rsidP="00AE5419">
      <w:pPr>
        <w:pStyle w:val="TextTZ"/>
        <w:rPr>
          <w:rFonts w:ascii="Arial Narrow" w:hAnsi="Arial Narrow" w:cs="Arial"/>
          <w:sz w:val="20"/>
          <w:szCs w:val="20"/>
        </w:rPr>
      </w:pPr>
      <w:r w:rsidRPr="00EE37ED">
        <w:rPr>
          <w:rFonts w:ascii="Arial Narrow" w:hAnsi="Arial Narrow" w:cs="Arial"/>
          <w:sz w:val="20"/>
          <w:szCs w:val="20"/>
        </w:rPr>
        <w:t xml:space="preserve">Pro zpracování </w:t>
      </w:r>
      <w:r w:rsidR="00B31D2F" w:rsidRPr="00EE37ED">
        <w:rPr>
          <w:rFonts w:ascii="Arial Narrow" w:hAnsi="Arial Narrow" w:cs="Arial"/>
          <w:sz w:val="20"/>
          <w:szCs w:val="20"/>
        </w:rPr>
        <w:t>P</w:t>
      </w:r>
      <w:r w:rsidRPr="00EE37ED">
        <w:rPr>
          <w:rFonts w:ascii="Arial Narrow" w:hAnsi="Arial Narrow" w:cs="Arial"/>
          <w:sz w:val="20"/>
          <w:szCs w:val="20"/>
        </w:rPr>
        <w:t>DP</w:t>
      </w:r>
      <w:r w:rsidR="00B31D2F" w:rsidRPr="00EE37ED">
        <w:rPr>
          <w:rFonts w:ascii="Arial Narrow" w:hAnsi="Arial Narrow" w:cs="Arial"/>
          <w:sz w:val="20"/>
          <w:szCs w:val="20"/>
        </w:rPr>
        <w:t>S</w:t>
      </w:r>
      <w:r w:rsidRPr="00EE37ED">
        <w:rPr>
          <w:rFonts w:ascii="Arial Narrow" w:hAnsi="Arial Narrow" w:cs="Arial"/>
          <w:sz w:val="20"/>
          <w:szCs w:val="20"/>
        </w:rPr>
        <w:t xml:space="preserve"> byly použity následující podklady:</w:t>
      </w:r>
    </w:p>
    <w:p w14:paraId="6C5F23EC" w14:textId="77777777" w:rsidR="00B718E9" w:rsidRPr="008A22C3" w:rsidRDefault="00B718E9" w:rsidP="00B718E9">
      <w:pPr>
        <w:pStyle w:val="1Normlnodstavec"/>
        <w:numPr>
          <w:ilvl w:val="0"/>
          <w:numId w:val="16"/>
        </w:numPr>
      </w:pPr>
      <w:r>
        <w:t>Geodetické zaměření</w:t>
      </w:r>
    </w:p>
    <w:p w14:paraId="18F2091A" w14:textId="77777777" w:rsidR="00B718E9" w:rsidRPr="0087150A" w:rsidRDefault="00B718E9" w:rsidP="00B718E9">
      <w:pPr>
        <w:pStyle w:val="1Normlnodstavec"/>
        <w:numPr>
          <w:ilvl w:val="0"/>
          <w:numId w:val="16"/>
        </w:numPr>
      </w:pPr>
      <w:r w:rsidRPr="0087150A">
        <w:t>Katastrální mapy a identifikace vlastníků dotčených pozemků</w:t>
      </w:r>
    </w:p>
    <w:p w14:paraId="1853E15F" w14:textId="77777777" w:rsidR="00B718E9" w:rsidRPr="0087150A" w:rsidRDefault="00B718E9" w:rsidP="00B718E9">
      <w:pPr>
        <w:pStyle w:val="1Normlnodstavec"/>
        <w:numPr>
          <w:ilvl w:val="0"/>
          <w:numId w:val="16"/>
        </w:numPr>
      </w:pPr>
      <w:r w:rsidRPr="0087150A">
        <w:t>Zákresy průběhů stávajících sítí</w:t>
      </w:r>
    </w:p>
    <w:p w14:paraId="29E430F8" w14:textId="256A2017" w:rsidR="00F32B44" w:rsidRDefault="00F32B44" w:rsidP="00F32B44">
      <w:pPr>
        <w:pStyle w:val="1Normlnodstavec"/>
        <w:numPr>
          <w:ilvl w:val="0"/>
          <w:numId w:val="16"/>
        </w:numPr>
      </w:pPr>
      <w:r w:rsidRPr="00E64E50">
        <w:t>Z</w:t>
      </w:r>
      <w:r>
        <w:t xml:space="preserve">adávací dokumentace „Oprava přejezdového zabezpečovacího zařízení v ŽST Nové Město na </w:t>
      </w:r>
      <w:proofErr w:type="spellStart"/>
      <w:r>
        <w:t>Moravě_projektová</w:t>
      </w:r>
      <w:proofErr w:type="spellEnd"/>
      <w:r>
        <w:t xml:space="preserve"> dokumentace“</w:t>
      </w:r>
    </w:p>
    <w:p w14:paraId="5A400E24" w14:textId="77777777" w:rsidR="00B718E9" w:rsidRPr="00E64E50" w:rsidRDefault="00B718E9" w:rsidP="00B718E9">
      <w:pPr>
        <w:pStyle w:val="1Normlnodstavec"/>
        <w:numPr>
          <w:ilvl w:val="0"/>
          <w:numId w:val="16"/>
        </w:numPr>
      </w:pPr>
      <w:r w:rsidRPr="00E64E50">
        <w:t>Provozní dokumentace stávajícího zabezpečovacího zařízení</w:t>
      </w:r>
    </w:p>
    <w:p w14:paraId="666B5A89" w14:textId="77777777" w:rsidR="00B718E9" w:rsidRDefault="00B718E9" w:rsidP="00B718E9">
      <w:pPr>
        <w:pStyle w:val="1Normlnodstavec"/>
        <w:numPr>
          <w:ilvl w:val="0"/>
          <w:numId w:val="16"/>
        </w:numPr>
      </w:pPr>
      <w:r>
        <w:t>Závěry z projednání stavby</w:t>
      </w:r>
    </w:p>
    <w:p w14:paraId="3F7D2358" w14:textId="77777777" w:rsidR="00B718E9" w:rsidRDefault="00B718E9" w:rsidP="00B718E9">
      <w:pPr>
        <w:pStyle w:val="1Normlnodstavec"/>
        <w:numPr>
          <w:ilvl w:val="0"/>
          <w:numId w:val="16"/>
        </w:numPr>
      </w:pPr>
      <w:r>
        <w:t>Prohlídky staveniště, fotodokumentace</w:t>
      </w:r>
    </w:p>
    <w:p w14:paraId="3EC1BE30" w14:textId="77777777" w:rsidR="00B718E9" w:rsidRDefault="00B718E9" w:rsidP="00B718E9">
      <w:pPr>
        <w:pStyle w:val="1Normlnodstavec"/>
        <w:numPr>
          <w:ilvl w:val="0"/>
          <w:numId w:val="16"/>
        </w:numPr>
      </w:pPr>
      <w:r>
        <w:t>Platné obecně závazné právní předpisy, normy, zákony a vyhlášky</w:t>
      </w:r>
    </w:p>
    <w:p w14:paraId="25F3FE35" w14:textId="58C41E58" w:rsidR="00B31D2F" w:rsidRPr="00F22182" w:rsidRDefault="00B31D2F" w:rsidP="00F22182">
      <w:pPr>
        <w:pStyle w:val="Hlavnnadpis"/>
      </w:pPr>
      <w:bookmarkStart w:id="9" w:name="_Toc151451802"/>
      <w:r w:rsidRPr="00F22182">
        <w:t xml:space="preserve">Popis a zdůvodnění </w:t>
      </w:r>
      <w:r w:rsidR="00422468" w:rsidRPr="00F22182">
        <w:t>navrženého technického řešení a hlavních technických parametrů</w:t>
      </w:r>
      <w:bookmarkEnd w:id="9"/>
    </w:p>
    <w:p w14:paraId="1DC66E94" w14:textId="4F423D35" w:rsidR="00422468" w:rsidRPr="00F22182" w:rsidRDefault="00422468" w:rsidP="00F22182">
      <w:pPr>
        <w:pStyle w:val="Podnadpis1"/>
      </w:pPr>
      <w:bookmarkStart w:id="10" w:name="_Toc151451803"/>
      <w:r w:rsidRPr="00F22182">
        <w:t>Stávající stav</w:t>
      </w:r>
      <w:bookmarkEnd w:id="10"/>
    </w:p>
    <w:p w14:paraId="608CF4C3" w14:textId="770D33DA" w:rsidR="00422468" w:rsidRPr="00EE37ED" w:rsidRDefault="00422468" w:rsidP="00422468">
      <w:pPr>
        <w:pStyle w:val="TextTZ"/>
        <w:rPr>
          <w:rFonts w:ascii="Arial Narrow" w:hAnsi="Arial Narrow" w:cs="Arial"/>
          <w:color w:val="7030A0"/>
          <w:sz w:val="20"/>
          <w:szCs w:val="20"/>
        </w:rPr>
      </w:pPr>
      <w:r w:rsidRPr="00EE37ED">
        <w:rPr>
          <w:rFonts w:ascii="Arial Narrow" w:hAnsi="Arial Narrow" w:cs="Arial"/>
          <w:sz w:val="20"/>
          <w:szCs w:val="20"/>
        </w:rPr>
        <w:t xml:space="preserve">Železniční stanice </w:t>
      </w:r>
      <w:r w:rsidR="00B718E9">
        <w:rPr>
          <w:rFonts w:ascii="Arial Narrow" w:hAnsi="Arial Narrow" w:cs="Arial"/>
          <w:sz w:val="20"/>
          <w:szCs w:val="20"/>
        </w:rPr>
        <w:t>NOVÉ MĚSTO NA MORAVĚ</w:t>
      </w:r>
      <w:r w:rsidRPr="00EE37ED">
        <w:rPr>
          <w:rFonts w:ascii="Arial Narrow" w:hAnsi="Arial Narrow" w:cs="Arial"/>
          <w:sz w:val="20"/>
          <w:szCs w:val="20"/>
        </w:rPr>
        <w:t xml:space="preserve"> leží v km </w:t>
      </w:r>
      <w:r w:rsidR="00B718E9">
        <w:rPr>
          <w:rFonts w:ascii="Arial Narrow" w:hAnsi="Arial Narrow" w:cs="Arial"/>
          <w:sz w:val="20"/>
          <w:szCs w:val="20"/>
        </w:rPr>
        <w:t>47</w:t>
      </w:r>
      <w:r w:rsidRPr="00EE37ED">
        <w:rPr>
          <w:rFonts w:ascii="Arial Narrow" w:hAnsi="Arial Narrow" w:cs="Arial"/>
          <w:sz w:val="20"/>
          <w:szCs w:val="20"/>
        </w:rPr>
        <w:t>,</w:t>
      </w:r>
      <w:r w:rsidR="00B718E9">
        <w:rPr>
          <w:rFonts w:ascii="Arial Narrow" w:hAnsi="Arial Narrow" w:cs="Arial"/>
          <w:sz w:val="20"/>
          <w:szCs w:val="20"/>
        </w:rPr>
        <w:t>203</w:t>
      </w:r>
      <w:r w:rsidRPr="00EE37ED">
        <w:rPr>
          <w:rFonts w:ascii="Arial Narrow" w:hAnsi="Arial Narrow" w:cs="Arial"/>
          <w:sz w:val="20"/>
          <w:szCs w:val="20"/>
        </w:rPr>
        <w:t xml:space="preserve"> </w:t>
      </w:r>
      <w:r w:rsidR="00B718E9">
        <w:rPr>
          <w:rFonts w:ascii="Arial Narrow" w:hAnsi="Arial Narrow" w:cs="Arial"/>
          <w:sz w:val="20"/>
          <w:szCs w:val="20"/>
        </w:rPr>
        <w:t>jednokolejné</w:t>
      </w:r>
      <w:r w:rsidRPr="00EE37ED">
        <w:rPr>
          <w:rFonts w:ascii="Arial Narrow" w:hAnsi="Arial Narrow" w:cs="Arial"/>
          <w:sz w:val="20"/>
          <w:szCs w:val="20"/>
        </w:rPr>
        <w:t xml:space="preserve"> trati </w:t>
      </w:r>
      <w:r w:rsidR="00B718E9">
        <w:rPr>
          <w:rFonts w:ascii="Arial Narrow" w:hAnsi="Arial Narrow" w:cs="Arial"/>
          <w:sz w:val="20"/>
          <w:szCs w:val="20"/>
        </w:rPr>
        <w:t>Tišnov – Žďár nad Sázavou</w:t>
      </w:r>
      <w:r w:rsidRPr="00EE37ED">
        <w:rPr>
          <w:rFonts w:ascii="Arial Narrow" w:hAnsi="Arial Narrow" w:cs="Arial"/>
          <w:sz w:val="20"/>
          <w:szCs w:val="20"/>
        </w:rPr>
        <w:t xml:space="preserve">. </w:t>
      </w:r>
    </w:p>
    <w:p w14:paraId="1B13ED2D" w14:textId="4450987E" w:rsidR="004815DE" w:rsidRPr="004815DE" w:rsidRDefault="00422468" w:rsidP="004815DE">
      <w:pPr>
        <w:pStyle w:val="TextTZ"/>
        <w:rPr>
          <w:rFonts w:ascii="Arial Narrow" w:hAnsi="Arial Narrow"/>
          <w:sz w:val="20"/>
          <w:szCs w:val="20"/>
        </w:rPr>
      </w:pPr>
      <w:bookmarkStart w:id="11" w:name="_Hlk87257514"/>
      <w:r w:rsidRPr="004815DE">
        <w:rPr>
          <w:rFonts w:ascii="Arial Narrow" w:hAnsi="Arial Narrow" w:cs="Arial"/>
          <w:sz w:val="20"/>
          <w:szCs w:val="20"/>
        </w:rPr>
        <w:t>Dopravna je obsazena výpravčím se stanovištěm v DK v</w:t>
      </w:r>
      <w:r w:rsidR="00B718E9" w:rsidRPr="004815DE">
        <w:rPr>
          <w:rFonts w:ascii="Arial Narrow" w:hAnsi="Arial Narrow" w:cs="Arial"/>
          <w:sz w:val="20"/>
          <w:szCs w:val="20"/>
        </w:rPr>
        <w:t xml:space="preserve">e výpravní budově. </w:t>
      </w:r>
      <w:r w:rsidR="004815DE" w:rsidRPr="004815DE">
        <w:rPr>
          <w:rFonts w:ascii="Arial Narrow" w:hAnsi="Arial Narrow" w:cs="Arial"/>
          <w:sz w:val="20"/>
          <w:szCs w:val="20"/>
        </w:rPr>
        <w:t xml:space="preserve">Pracoviště dozorce výhybek je obsazené pouze při činnostech, které dle stanoveného rozvrhu vykonává dozorce výhybek </w:t>
      </w:r>
      <w:proofErr w:type="spellStart"/>
      <w:r w:rsidR="004815DE" w:rsidRPr="004815DE">
        <w:rPr>
          <w:rFonts w:ascii="Arial Narrow" w:hAnsi="Arial Narrow" w:cs="Arial"/>
          <w:sz w:val="20"/>
          <w:szCs w:val="20"/>
        </w:rPr>
        <w:t>žst</w:t>
      </w:r>
      <w:proofErr w:type="spellEnd"/>
      <w:r w:rsidR="004815DE">
        <w:rPr>
          <w:rFonts w:ascii="Arial Narrow" w:hAnsi="Arial Narrow" w:cs="Arial"/>
          <w:sz w:val="20"/>
          <w:szCs w:val="20"/>
        </w:rPr>
        <w:t>.</w:t>
      </w:r>
      <w:r w:rsidR="004815DE" w:rsidRPr="004815DE">
        <w:rPr>
          <w:rFonts w:ascii="Arial Narrow" w:hAnsi="Arial Narrow" w:cs="Arial"/>
          <w:sz w:val="20"/>
          <w:szCs w:val="20"/>
        </w:rPr>
        <w:t xml:space="preserve"> Žďár nad Sázavou. </w:t>
      </w:r>
      <w:r w:rsidR="004815DE" w:rsidRPr="004815DE">
        <w:rPr>
          <w:rFonts w:ascii="Arial Narrow" w:hAnsi="Arial Narrow"/>
          <w:sz w:val="20"/>
          <w:szCs w:val="20"/>
        </w:rPr>
        <w:t>Trať je neelektrizovaná.</w:t>
      </w:r>
    </w:p>
    <w:p w14:paraId="667EA2E0" w14:textId="5BF735AE" w:rsidR="004815DE" w:rsidRPr="004815DE" w:rsidRDefault="004815DE" w:rsidP="004815DE">
      <w:pPr>
        <w:pStyle w:val="TextTZ"/>
        <w:rPr>
          <w:rFonts w:ascii="Arial Narrow" w:hAnsi="Arial Narrow"/>
          <w:sz w:val="20"/>
          <w:szCs w:val="20"/>
        </w:rPr>
      </w:pPr>
      <w:r w:rsidRPr="004815DE">
        <w:rPr>
          <w:rFonts w:ascii="Arial Narrow" w:hAnsi="Arial Narrow"/>
          <w:sz w:val="20"/>
          <w:szCs w:val="20"/>
        </w:rPr>
        <w:t>Stanice je vybavena SZZ 2. kategorie, zjednodušeným reléovým zabezpečovacím zařízením se světelnými odjezdovými a vjezdovými návěstidly včetně předvěstí. Výhybky a výkolejky jsou obsluhovány ústředně prostřednictvím elektromotorických přestavníků</w:t>
      </w:r>
      <w:r>
        <w:rPr>
          <w:rFonts w:ascii="Arial Narrow" w:hAnsi="Arial Narrow"/>
          <w:sz w:val="20"/>
          <w:szCs w:val="20"/>
        </w:rPr>
        <w:t>,</w:t>
      </w:r>
      <w:r w:rsidRPr="004815DE">
        <w:rPr>
          <w:rFonts w:ascii="Arial Narrow" w:hAnsi="Arial Narrow"/>
          <w:sz w:val="20"/>
          <w:szCs w:val="20"/>
        </w:rPr>
        <w:t xml:space="preserve"> </w:t>
      </w:r>
      <w:r>
        <w:rPr>
          <w:rFonts w:ascii="Arial Narrow" w:hAnsi="Arial Narrow"/>
          <w:sz w:val="20"/>
          <w:szCs w:val="20"/>
        </w:rPr>
        <w:t xml:space="preserve">mimo </w:t>
      </w:r>
      <w:r w:rsidRPr="004815DE">
        <w:rPr>
          <w:rFonts w:ascii="Arial Narrow" w:hAnsi="Arial Narrow"/>
          <w:sz w:val="20"/>
          <w:szCs w:val="20"/>
        </w:rPr>
        <w:t>výhybk</w:t>
      </w:r>
      <w:r>
        <w:rPr>
          <w:rFonts w:ascii="Arial Narrow" w:hAnsi="Arial Narrow"/>
          <w:sz w:val="20"/>
          <w:szCs w:val="20"/>
        </w:rPr>
        <w:t>u</w:t>
      </w:r>
      <w:r w:rsidRPr="004815DE">
        <w:rPr>
          <w:rFonts w:ascii="Arial Narrow" w:hAnsi="Arial Narrow"/>
          <w:sz w:val="20"/>
          <w:szCs w:val="20"/>
        </w:rPr>
        <w:t xml:space="preserve"> číslo 3 a výkolejky Vk2</w:t>
      </w:r>
      <w:r>
        <w:rPr>
          <w:rFonts w:ascii="Arial Narrow" w:hAnsi="Arial Narrow"/>
          <w:sz w:val="20"/>
          <w:szCs w:val="20"/>
        </w:rPr>
        <w:t xml:space="preserve">, </w:t>
      </w:r>
      <w:r w:rsidRPr="004815DE">
        <w:rPr>
          <w:rFonts w:ascii="Arial Narrow" w:hAnsi="Arial Narrow"/>
          <w:sz w:val="20"/>
          <w:szCs w:val="20"/>
        </w:rPr>
        <w:t>Vk3</w:t>
      </w:r>
      <w:r>
        <w:rPr>
          <w:rFonts w:ascii="Arial Narrow" w:hAnsi="Arial Narrow"/>
          <w:sz w:val="20"/>
          <w:szCs w:val="20"/>
        </w:rPr>
        <w:t xml:space="preserve"> a </w:t>
      </w:r>
      <w:proofErr w:type="spellStart"/>
      <w:r>
        <w:rPr>
          <w:rFonts w:ascii="Arial Narrow" w:hAnsi="Arial Narrow"/>
          <w:sz w:val="20"/>
          <w:szCs w:val="20"/>
        </w:rPr>
        <w:t>VkL</w:t>
      </w:r>
      <w:proofErr w:type="spellEnd"/>
      <w:r w:rsidRPr="004815DE">
        <w:rPr>
          <w:rFonts w:ascii="Arial Narrow" w:hAnsi="Arial Narrow"/>
          <w:sz w:val="20"/>
          <w:szCs w:val="20"/>
        </w:rPr>
        <w:t xml:space="preserve"> se zámky. Pro spolupůsobení vlaku na zabezpečovací zařízení jsou použity kolejové obvody 2491.  </w:t>
      </w:r>
    </w:p>
    <w:p w14:paraId="233B48D0" w14:textId="77777777" w:rsidR="004815DE" w:rsidRPr="004815DE" w:rsidRDefault="004815DE" w:rsidP="004815DE">
      <w:pPr>
        <w:pStyle w:val="TextTZ"/>
        <w:rPr>
          <w:rFonts w:ascii="Arial Narrow" w:hAnsi="Arial Narrow"/>
          <w:sz w:val="20"/>
          <w:szCs w:val="20"/>
        </w:rPr>
      </w:pPr>
      <w:r w:rsidRPr="004815DE">
        <w:rPr>
          <w:rFonts w:ascii="Arial Narrow" w:hAnsi="Arial Narrow"/>
          <w:sz w:val="20"/>
          <w:szCs w:val="20"/>
        </w:rPr>
        <w:t>V dopravně se nachází:</w:t>
      </w:r>
    </w:p>
    <w:p w14:paraId="34651A72" w14:textId="4C460F7B" w:rsidR="004815DE" w:rsidRPr="004815DE" w:rsidRDefault="004815DE" w:rsidP="004815DE">
      <w:pPr>
        <w:pStyle w:val="TextTZ"/>
        <w:numPr>
          <w:ilvl w:val="0"/>
          <w:numId w:val="16"/>
        </w:numPr>
        <w:rPr>
          <w:rFonts w:ascii="Arial Narrow" w:hAnsi="Arial Narrow"/>
          <w:sz w:val="20"/>
          <w:szCs w:val="20"/>
        </w:rPr>
      </w:pPr>
      <w:r w:rsidRPr="004815DE">
        <w:rPr>
          <w:rFonts w:ascii="Arial Narrow" w:hAnsi="Arial Narrow"/>
          <w:sz w:val="20"/>
          <w:szCs w:val="20"/>
        </w:rPr>
        <w:t xml:space="preserve">Přejezd P7025 v km 47,656 umístěný na účelové komunikaci. Je zabezpečen pouze výstražnými kříži. </w:t>
      </w:r>
    </w:p>
    <w:p w14:paraId="25B45AD0" w14:textId="0000CE58" w:rsidR="004815DE" w:rsidRPr="004815DE" w:rsidRDefault="004815DE" w:rsidP="004815DE">
      <w:pPr>
        <w:pStyle w:val="TextTZ"/>
        <w:numPr>
          <w:ilvl w:val="0"/>
          <w:numId w:val="16"/>
        </w:numPr>
        <w:rPr>
          <w:rFonts w:ascii="Arial Narrow" w:hAnsi="Arial Narrow"/>
          <w:sz w:val="20"/>
          <w:szCs w:val="20"/>
        </w:rPr>
      </w:pPr>
      <w:bookmarkStart w:id="12" w:name="_Hlk132619723"/>
      <w:r w:rsidRPr="004815DE">
        <w:rPr>
          <w:rFonts w:ascii="Arial Narrow" w:hAnsi="Arial Narrow"/>
          <w:sz w:val="20"/>
          <w:szCs w:val="20"/>
        </w:rPr>
        <w:t xml:space="preserve">Přejezd </w:t>
      </w:r>
      <w:r w:rsidR="00677FD4">
        <w:rPr>
          <w:rFonts w:ascii="Arial Narrow" w:hAnsi="Arial Narrow"/>
          <w:sz w:val="20"/>
          <w:szCs w:val="20"/>
        </w:rPr>
        <w:t>P</w:t>
      </w:r>
      <w:r w:rsidRPr="004815DE">
        <w:rPr>
          <w:rFonts w:ascii="Arial Narrow" w:hAnsi="Arial Narrow"/>
          <w:sz w:val="20"/>
          <w:szCs w:val="20"/>
        </w:rPr>
        <w:t xml:space="preserve">7024 v km 47,453 umístěný na silnici II. tř. č. 360. Je zabezpečen PZS 3SBI z roku 2000 typu AŽD 71. Ovládání je automatické jízdou vlaku a obsluhou SZZ. Kontrolní stanoviště PZZ je v DK </w:t>
      </w:r>
      <w:proofErr w:type="spellStart"/>
      <w:r w:rsidRPr="004815DE">
        <w:rPr>
          <w:rFonts w:ascii="Arial Narrow" w:hAnsi="Arial Narrow"/>
          <w:sz w:val="20"/>
          <w:szCs w:val="20"/>
        </w:rPr>
        <w:t>žst</w:t>
      </w:r>
      <w:proofErr w:type="spellEnd"/>
      <w:r w:rsidRPr="004815DE">
        <w:rPr>
          <w:rFonts w:ascii="Arial Narrow" w:hAnsi="Arial Narrow"/>
          <w:sz w:val="20"/>
          <w:szCs w:val="20"/>
        </w:rPr>
        <w:t xml:space="preserve">. Nové Město na Moravě. </w:t>
      </w:r>
    </w:p>
    <w:p w14:paraId="130C9769" w14:textId="77777777" w:rsidR="004815DE" w:rsidRPr="004815DE" w:rsidRDefault="004815DE" w:rsidP="004815DE">
      <w:pPr>
        <w:pStyle w:val="TextTZ"/>
        <w:numPr>
          <w:ilvl w:val="0"/>
          <w:numId w:val="16"/>
        </w:numPr>
        <w:rPr>
          <w:rFonts w:ascii="Arial Narrow" w:hAnsi="Arial Narrow"/>
          <w:sz w:val="20"/>
          <w:szCs w:val="20"/>
        </w:rPr>
      </w:pPr>
      <w:r w:rsidRPr="004815DE">
        <w:rPr>
          <w:rFonts w:ascii="Arial Narrow" w:hAnsi="Arial Narrow"/>
          <w:sz w:val="20"/>
          <w:szCs w:val="20"/>
        </w:rPr>
        <w:t xml:space="preserve">Dopravní koleje číslo 1, 3 a manipulační koleje číslo 2, 2a, 2b, 3a, 3b a 4. </w:t>
      </w:r>
    </w:p>
    <w:p w14:paraId="6519534F" w14:textId="12EF9E9F" w:rsidR="004815DE" w:rsidRPr="004815DE" w:rsidRDefault="004815DE" w:rsidP="004815DE">
      <w:pPr>
        <w:pStyle w:val="TextTZ"/>
        <w:numPr>
          <w:ilvl w:val="0"/>
          <w:numId w:val="16"/>
        </w:numPr>
        <w:rPr>
          <w:rFonts w:ascii="Arial Narrow" w:hAnsi="Arial Narrow"/>
          <w:sz w:val="20"/>
          <w:szCs w:val="20"/>
        </w:rPr>
      </w:pPr>
      <w:r w:rsidRPr="004815DE">
        <w:rPr>
          <w:rFonts w:ascii="Arial Narrow" w:hAnsi="Arial Narrow"/>
          <w:sz w:val="20"/>
          <w:szCs w:val="20"/>
        </w:rPr>
        <w:t xml:space="preserve">Přejezd P7023 v km 47,116 umístěný na silnici II. tř. č. 354. Je zabezpečen PZS 3SNI z roku 2000 typu AŽD 71. Ovládání je automatické jízdou vlaku a obsluhou SZZ. Kontrolní stanoviště PZZ je v DK </w:t>
      </w:r>
      <w:proofErr w:type="spellStart"/>
      <w:r w:rsidRPr="004815DE">
        <w:rPr>
          <w:rFonts w:ascii="Arial Narrow" w:hAnsi="Arial Narrow"/>
          <w:sz w:val="20"/>
          <w:szCs w:val="20"/>
        </w:rPr>
        <w:t>žst</w:t>
      </w:r>
      <w:proofErr w:type="spellEnd"/>
      <w:r w:rsidRPr="004815DE">
        <w:rPr>
          <w:rFonts w:ascii="Arial Narrow" w:hAnsi="Arial Narrow"/>
          <w:sz w:val="20"/>
          <w:szCs w:val="20"/>
        </w:rPr>
        <w:t xml:space="preserve">. Nové Město na Moravě. </w:t>
      </w:r>
    </w:p>
    <w:p w14:paraId="179DF86F" w14:textId="517EFD8C" w:rsidR="004815DE" w:rsidRDefault="004815DE" w:rsidP="004815DE">
      <w:pPr>
        <w:pStyle w:val="TextTZ"/>
        <w:numPr>
          <w:ilvl w:val="0"/>
          <w:numId w:val="16"/>
        </w:numPr>
        <w:rPr>
          <w:rFonts w:ascii="Arial Narrow" w:hAnsi="Arial Narrow"/>
          <w:sz w:val="20"/>
          <w:szCs w:val="20"/>
        </w:rPr>
      </w:pPr>
      <w:r w:rsidRPr="004815DE">
        <w:rPr>
          <w:rFonts w:ascii="Arial Narrow" w:hAnsi="Arial Narrow"/>
          <w:sz w:val="20"/>
          <w:szCs w:val="20"/>
        </w:rPr>
        <w:t xml:space="preserve">Přejezd P7022 v km 46,827 umístěný na místní komunikaci. Je zabezpečen PZS 3SBI z roku 2012 typu PZZ RE. Ovládání je automatické jízdou vlaku a obsluhou SZZ. Kontrolní stanoviště PZZ je v DK </w:t>
      </w:r>
      <w:proofErr w:type="spellStart"/>
      <w:r w:rsidRPr="004815DE">
        <w:rPr>
          <w:rFonts w:ascii="Arial Narrow" w:hAnsi="Arial Narrow"/>
          <w:sz w:val="20"/>
          <w:szCs w:val="20"/>
        </w:rPr>
        <w:t>žst</w:t>
      </w:r>
      <w:proofErr w:type="spellEnd"/>
      <w:r w:rsidRPr="004815DE">
        <w:rPr>
          <w:rFonts w:ascii="Arial Narrow" w:hAnsi="Arial Narrow"/>
          <w:sz w:val="20"/>
          <w:szCs w:val="20"/>
        </w:rPr>
        <w:t>. Nové Město na Moravě.</w:t>
      </w:r>
    </w:p>
    <w:p w14:paraId="0FD1BA41" w14:textId="4DD764DC" w:rsidR="00677FD4" w:rsidRPr="004815DE" w:rsidRDefault="00677FD4" w:rsidP="004815DE">
      <w:pPr>
        <w:pStyle w:val="TextTZ"/>
        <w:numPr>
          <w:ilvl w:val="0"/>
          <w:numId w:val="16"/>
        </w:numPr>
        <w:rPr>
          <w:rFonts w:ascii="Arial Narrow" w:hAnsi="Arial Narrow"/>
          <w:sz w:val="20"/>
          <w:szCs w:val="20"/>
        </w:rPr>
      </w:pPr>
      <w:bookmarkStart w:id="13" w:name="_Hlk133405001"/>
      <w:bookmarkEnd w:id="12"/>
      <w:r>
        <w:rPr>
          <w:rFonts w:ascii="Arial Narrow" w:hAnsi="Arial Narrow"/>
          <w:sz w:val="20"/>
          <w:szCs w:val="20"/>
        </w:rPr>
        <w:t>Vlečka číslo 5169 STOPR, s.r.o. – vlečka Nové Město na Moravě je v pokračování koleje 2b od km 46,996.</w:t>
      </w:r>
    </w:p>
    <w:p w14:paraId="343BBCFB" w14:textId="46F5298A" w:rsidR="00677FD4" w:rsidRPr="00A96CEA" w:rsidRDefault="00677FD4" w:rsidP="00677FD4">
      <w:pPr>
        <w:pStyle w:val="TextTZ"/>
        <w:rPr>
          <w:rFonts w:ascii="Arial Narrow" w:hAnsi="Arial Narrow" w:cs="Arial"/>
          <w:sz w:val="20"/>
          <w:szCs w:val="20"/>
        </w:rPr>
      </w:pPr>
      <w:bookmarkStart w:id="14" w:name="_Hlk132619667"/>
      <w:bookmarkEnd w:id="13"/>
      <w:r w:rsidRPr="00A96CEA">
        <w:rPr>
          <w:rFonts w:ascii="Arial Narrow" w:hAnsi="Arial Narrow" w:cs="Arial"/>
          <w:sz w:val="20"/>
          <w:szCs w:val="20"/>
        </w:rPr>
        <w:t>V mezistaničním úseku Bystřice nad Pernštejnem – Nové Město na Moravě je TZZ 2. kategorie, reléový poloautomatický blok.</w:t>
      </w:r>
    </w:p>
    <w:p w14:paraId="03342CFC" w14:textId="0E64292F" w:rsidR="00677FD4" w:rsidRPr="00A96CEA" w:rsidRDefault="00677FD4" w:rsidP="00677FD4">
      <w:pPr>
        <w:pStyle w:val="TextTZ"/>
        <w:rPr>
          <w:rFonts w:ascii="Arial Narrow" w:hAnsi="Arial Narrow" w:cs="Arial"/>
          <w:sz w:val="20"/>
          <w:szCs w:val="20"/>
        </w:rPr>
      </w:pPr>
      <w:r w:rsidRPr="00A96CEA">
        <w:rPr>
          <w:rFonts w:ascii="Arial Narrow" w:hAnsi="Arial Narrow" w:cs="Arial"/>
          <w:sz w:val="20"/>
          <w:szCs w:val="20"/>
        </w:rPr>
        <w:t>V mezistaničním úseku Nové Město na Moravě - Veselíčko je TZZ 3. kategorie, automatické hradlo AH-DTS.</w:t>
      </w:r>
    </w:p>
    <w:p w14:paraId="0B4AA64B" w14:textId="0F4A5CE9" w:rsidR="006616AF" w:rsidRPr="00F22182" w:rsidRDefault="00F34A31" w:rsidP="00F22182">
      <w:pPr>
        <w:pStyle w:val="Podnadpis1"/>
      </w:pPr>
      <w:bookmarkStart w:id="15" w:name="_Toc151451804"/>
      <w:bookmarkStart w:id="16" w:name="_Hlk111804629"/>
      <w:bookmarkEnd w:id="11"/>
      <w:bookmarkEnd w:id="14"/>
      <w:r w:rsidRPr="00F22182">
        <w:t>Nový</w:t>
      </w:r>
      <w:r w:rsidR="006616AF" w:rsidRPr="00F22182">
        <w:t xml:space="preserve"> stav</w:t>
      </w:r>
      <w:bookmarkEnd w:id="15"/>
    </w:p>
    <w:p w14:paraId="3D95F400" w14:textId="78FE8E8A" w:rsidR="00687218" w:rsidRPr="00034329" w:rsidRDefault="00687218" w:rsidP="00687218">
      <w:pPr>
        <w:pStyle w:val="TextTZ"/>
        <w:rPr>
          <w:rFonts w:ascii="Arial" w:hAnsi="Arial" w:cs="Arial"/>
          <w:sz w:val="20"/>
          <w:szCs w:val="20"/>
          <w:u w:val="single"/>
        </w:rPr>
      </w:pPr>
      <w:r w:rsidRPr="00034329">
        <w:rPr>
          <w:rFonts w:ascii="Arial" w:hAnsi="Arial" w:cs="Arial"/>
          <w:sz w:val="20"/>
          <w:szCs w:val="20"/>
          <w:u w:val="single"/>
        </w:rPr>
        <w:t xml:space="preserve">Část A Definitivní SZZ </w:t>
      </w:r>
      <w:proofErr w:type="spellStart"/>
      <w:r w:rsidRPr="00034329">
        <w:rPr>
          <w:rFonts w:ascii="Arial" w:hAnsi="Arial" w:cs="Arial"/>
          <w:sz w:val="20"/>
          <w:szCs w:val="20"/>
          <w:u w:val="single"/>
        </w:rPr>
        <w:t>žst</w:t>
      </w:r>
      <w:proofErr w:type="spellEnd"/>
      <w:r w:rsidRPr="00034329">
        <w:rPr>
          <w:rFonts w:ascii="Arial" w:hAnsi="Arial" w:cs="Arial"/>
          <w:sz w:val="20"/>
          <w:szCs w:val="20"/>
          <w:u w:val="single"/>
        </w:rPr>
        <w:t xml:space="preserve">. </w:t>
      </w:r>
      <w:r w:rsidR="00677FD4">
        <w:rPr>
          <w:rFonts w:ascii="Arial" w:hAnsi="Arial" w:cs="Arial"/>
          <w:sz w:val="20"/>
          <w:szCs w:val="20"/>
          <w:u w:val="single"/>
        </w:rPr>
        <w:t>Nové Město na Moravě</w:t>
      </w:r>
      <w:r w:rsidRPr="00034329">
        <w:rPr>
          <w:rFonts w:ascii="Arial" w:hAnsi="Arial" w:cs="Arial"/>
          <w:sz w:val="20"/>
          <w:szCs w:val="20"/>
          <w:u w:val="single"/>
        </w:rPr>
        <w:t xml:space="preserve"> </w:t>
      </w:r>
    </w:p>
    <w:bookmarkEnd w:id="16"/>
    <w:p w14:paraId="687C7E28" w14:textId="6E521CDB" w:rsidR="009F2234" w:rsidRPr="009F2234" w:rsidRDefault="009F2234" w:rsidP="009F2234">
      <w:pPr>
        <w:pStyle w:val="TextTZ"/>
        <w:rPr>
          <w:rFonts w:ascii="Arial Narrow" w:hAnsi="Arial Narrow" w:cs="Arial"/>
          <w:sz w:val="20"/>
          <w:szCs w:val="20"/>
        </w:rPr>
      </w:pPr>
      <w:r w:rsidRPr="009F2234">
        <w:rPr>
          <w:rFonts w:ascii="Arial Narrow" w:hAnsi="Arial Narrow" w:cs="Arial"/>
          <w:sz w:val="20"/>
          <w:szCs w:val="20"/>
        </w:rPr>
        <w:t xml:space="preserve">Na stávající rozsah kolejiště je navrženo </w:t>
      </w:r>
      <w:r w:rsidR="00D13893">
        <w:rPr>
          <w:rFonts w:ascii="Arial Narrow" w:hAnsi="Arial Narrow" w:cs="Arial"/>
          <w:sz w:val="20"/>
          <w:szCs w:val="20"/>
        </w:rPr>
        <w:t>SZZ</w:t>
      </w:r>
      <w:r w:rsidRPr="009F2234">
        <w:rPr>
          <w:rFonts w:ascii="Arial Narrow" w:hAnsi="Arial Narrow" w:cs="Arial"/>
          <w:sz w:val="20"/>
          <w:szCs w:val="20"/>
        </w:rPr>
        <w:t xml:space="preserve"> 3. kategorie</w:t>
      </w:r>
      <w:r w:rsidR="00D13893">
        <w:rPr>
          <w:rFonts w:ascii="Arial Narrow" w:hAnsi="Arial Narrow" w:cs="Arial"/>
          <w:sz w:val="20"/>
          <w:szCs w:val="20"/>
        </w:rPr>
        <w:t xml:space="preserve"> dle TNŽ 34 2620</w:t>
      </w:r>
      <w:r w:rsidRPr="009F2234">
        <w:rPr>
          <w:rFonts w:ascii="Arial Narrow" w:hAnsi="Arial Narrow" w:cs="Arial"/>
          <w:sz w:val="20"/>
          <w:szCs w:val="20"/>
        </w:rPr>
        <w:t xml:space="preserve">, které umožní stavění zabezpečených vlakových cest na dopravní koleje číslo 1 a 3 včetně přenosu čísla vlaku. Výhybky číslo 1, 2, 3, </w:t>
      </w:r>
      <w:r>
        <w:rPr>
          <w:rFonts w:ascii="Arial Narrow" w:hAnsi="Arial Narrow" w:cs="Arial"/>
          <w:sz w:val="20"/>
          <w:szCs w:val="20"/>
        </w:rPr>
        <w:t xml:space="preserve">4, </w:t>
      </w:r>
      <w:r w:rsidRPr="009F2234">
        <w:rPr>
          <w:rFonts w:ascii="Arial Narrow" w:hAnsi="Arial Narrow" w:cs="Arial"/>
          <w:sz w:val="20"/>
          <w:szCs w:val="20"/>
        </w:rPr>
        <w:t xml:space="preserve">5, 6, </w:t>
      </w:r>
      <w:r>
        <w:rPr>
          <w:rFonts w:ascii="Arial Narrow" w:hAnsi="Arial Narrow" w:cs="Arial"/>
          <w:sz w:val="20"/>
          <w:szCs w:val="20"/>
        </w:rPr>
        <w:t>7, 8, 9</w:t>
      </w:r>
      <w:r w:rsidRPr="009F2234">
        <w:rPr>
          <w:rFonts w:ascii="Arial Narrow" w:hAnsi="Arial Narrow" w:cs="Arial"/>
          <w:sz w:val="20"/>
          <w:szCs w:val="20"/>
        </w:rPr>
        <w:t xml:space="preserve"> a výkolejky Vk1, Vk2</w:t>
      </w:r>
      <w:r>
        <w:rPr>
          <w:rFonts w:ascii="Arial Narrow" w:hAnsi="Arial Narrow" w:cs="Arial"/>
          <w:sz w:val="20"/>
          <w:szCs w:val="20"/>
        </w:rPr>
        <w:t xml:space="preserve">, Vk3 a Vk4 </w:t>
      </w:r>
      <w:r w:rsidRPr="009F2234">
        <w:rPr>
          <w:rFonts w:ascii="Arial Narrow" w:hAnsi="Arial Narrow" w:cs="Arial"/>
          <w:sz w:val="20"/>
          <w:szCs w:val="20"/>
        </w:rPr>
        <w:t>budou vybaveny elektromotorickými přestavníky</w:t>
      </w:r>
      <w:r>
        <w:rPr>
          <w:rFonts w:ascii="Arial Narrow" w:hAnsi="Arial Narrow" w:cs="Arial"/>
          <w:sz w:val="20"/>
          <w:szCs w:val="20"/>
        </w:rPr>
        <w:t>, LVk1 bude vybavena zámkem</w:t>
      </w:r>
      <w:r w:rsidRPr="009F2234">
        <w:rPr>
          <w:rFonts w:ascii="Arial Narrow" w:hAnsi="Arial Narrow" w:cs="Arial"/>
          <w:sz w:val="20"/>
          <w:szCs w:val="20"/>
        </w:rPr>
        <w:t xml:space="preserve">. </w:t>
      </w:r>
    </w:p>
    <w:p w14:paraId="4CF50ED8" w14:textId="72B78A2B" w:rsidR="00D13893" w:rsidRPr="002F071C" w:rsidRDefault="00D13893" w:rsidP="00D13893">
      <w:pPr>
        <w:pStyle w:val="TextTZ"/>
        <w:rPr>
          <w:rFonts w:ascii="Arial Narrow" w:hAnsi="Arial Narrow"/>
          <w:sz w:val="20"/>
          <w:szCs w:val="20"/>
        </w:rPr>
      </w:pPr>
      <w:bookmarkStart w:id="17" w:name="_Hlk132620907"/>
      <w:r>
        <w:rPr>
          <w:rFonts w:ascii="Arial Narrow" w:hAnsi="Arial Narrow"/>
          <w:sz w:val="20"/>
          <w:szCs w:val="20"/>
        </w:rPr>
        <w:t>Staniční p</w:t>
      </w:r>
      <w:r w:rsidRPr="002F071C">
        <w:rPr>
          <w:rFonts w:ascii="Arial Narrow" w:hAnsi="Arial Narrow"/>
          <w:sz w:val="20"/>
          <w:szCs w:val="20"/>
        </w:rPr>
        <w:t>řejezd</w:t>
      </w:r>
      <w:r>
        <w:rPr>
          <w:rFonts w:ascii="Arial Narrow" w:hAnsi="Arial Narrow"/>
          <w:sz w:val="20"/>
          <w:szCs w:val="20"/>
        </w:rPr>
        <w:t>y</w:t>
      </w:r>
      <w:r w:rsidRPr="002F071C">
        <w:rPr>
          <w:rFonts w:ascii="Arial Narrow" w:hAnsi="Arial Narrow"/>
          <w:sz w:val="20"/>
          <w:szCs w:val="20"/>
        </w:rPr>
        <w:t xml:space="preserve"> P70</w:t>
      </w:r>
      <w:r>
        <w:rPr>
          <w:rFonts w:ascii="Arial Narrow" w:hAnsi="Arial Narrow"/>
          <w:sz w:val="20"/>
          <w:szCs w:val="20"/>
        </w:rPr>
        <w:t>23 a P7024</w:t>
      </w:r>
      <w:r w:rsidRPr="002F071C">
        <w:rPr>
          <w:rFonts w:ascii="Arial Narrow" w:hAnsi="Arial Narrow"/>
          <w:sz w:val="20"/>
          <w:szCs w:val="20"/>
        </w:rPr>
        <w:t xml:space="preserve"> </w:t>
      </w:r>
      <w:r>
        <w:rPr>
          <w:rFonts w:ascii="Arial Narrow" w:hAnsi="Arial Narrow"/>
          <w:sz w:val="20"/>
          <w:szCs w:val="20"/>
        </w:rPr>
        <w:t xml:space="preserve">budou </w:t>
      </w:r>
      <w:r w:rsidRPr="002F071C">
        <w:rPr>
          <w:rFonts w:ascii="Arial Narrow" w:hAnsi="Arial Narrow"/>
          <w:sz w:val="20"/>
          <w:szCs w:val="20"/>
        </w:rPr>
        <w:t>zabezpečen</w:t>
      </w:r>
      <w:r>
        <w:rPr>
          <w:rFonts w:ascii="Arial Narrow" w:hAnsi="Arial Narrow"/>
          <w:sz w:val="20"/>
          <w:szCs w:val="20"/>
        </w:rPr>
        <w:t>y</w:t>
      </w:r>
      <w:r w:rsidRPr="002F071C">
        <w:rPr>
          <w:rFonts w:ascii="Arial Narrow" w:hAnsi="Arial Narrow"/>
          <w:sz w:val="20"/>
          <w:szCs w:val="20"/>
        </w:rPr>
        <w:t xml:space="preserve"> novým PZS 3ZBI, reléového typu s elektronickými doplňky. </w:t>
      </w:r>
      <w:bookmarkEnd w:id="17"/>
    </w:p>
    <w:p w14:paraId="18944A77" w14:textId="77777777" w:rsidR="00D13893" w:rsidRPr="00A96CEA" w:rsidRDefault="00D13893" w:rsidP="00D13893">
      <w:pPr>
        <w:pStyle w:val="TextTZ"/>
        <w:rPr>
          <w:rFonts w:ascii="Arial Narrow" w:hAnsi="Arial Narrow" w:cs="Arial"/>
          <w:sz w:val="20"/>
          <w:szCs w:val="20"/>
        </w:rPr>
      </w:pPr>
      <w:r w:rsidRPr="00A96CEA">
        <w:rPr>
          <w:rFonts w:ascii="Arial Narrow" w:hAnsi="Arial Narrow" w:cs="Arial"/>
          <w:sz w:val="20"/>
          <w:szCs w:val="20"/>
        </w:rPr>
        <w:t>Do nového SZZ bude navázáno nové TZZ v úseku Bystřice nad Pernštejnem – Nové Město na Moravě a stávající TZZ v úseku Nové Město na Moravě - Veselíčko.</w:t>
      </w:r>
    </w:p>
    <w:p w14:paraId="0B00C197" w14:textId="0212AEE8" w:rsidR="009F2234" w:rsidRPr="009F2234" w:rsidRDefault="009F2234" w:rsidP="009F2234">
      <w:pPr>
        <w:pStyle w:val="TextTZ"/>
        <w:rPr>
          <w:rFonts w:ascii="Arial Narrow" w:hAnsi="Arial Narrow" w:cs="Arial"/>
          <w:sz w:val="20"/>
          <w:szCs w:val="20"/>
        </w:rPr>
      </w:pPr>
      <w:r w:rsidRPr="009F2234">
        <w:rPr>
          <w:rFonts w:ascii="Arial Narrow" w:hAnsi="Arial Narrow" w:cs="Arial"/>
          <w:sz w:val="20"/>
          <w:szCs w:val="20"/>
        </w:rPr>
        <w:lastRenderedPageBreak/>
        <w:t>Použité zařízení musí splňovat TNŽ 34 2620. Navrhne-li dodavatel v soutěži zařízení, které není na síti S</w:t>
      </w:r>
      <w:r w:rsidR="009C7DCC">
        <w:rPr>
          <w:rFonts w:ascii="Arial Narrow" w:hAnsi="Arial Narrow" w:cs="Arial"/>
          <w:sz w:val="20"/>
          <w:szCs w:val="20"/>
        </w:rPr>
        <w:t>právy železnic</w:t>
      </w:r>
      <w:r w:rsidRPr="009F2234">
        <w:rPr>
          <w:rFonts w:ascii="Arial Narrow" w:hAnsi="Arial Narrow" w:cs="Arial"/>
          <w:sz w:val="20"/>
          <w:szCs w:val="20"/>
        </w:rPr>
        <w:t xml:space="preserve"> zavedeno, pak toto zařízení musí mít vyřešeny nutné atesty řízení jakosti, včetně procesu certifikace a schválení pro nasazení do provozu na </w:t>
      </w:r>
      <w:r w:rsidR="009C7DCC">
        <w:rPr>
          <w:rFonts w:ascii="Arial Narrow" w:hAnsi="Arial Narrow" w:cs="Arial"/>
          <w:sz w:val="20"/>
          <w:szCs w:val="20"/>
        </w:rPr>
        <w:t>síti Správy železnic</w:t>
      </w:r>
      <w:r w:rsidRPr="009F2234">
        <w:rPr>
          <w:rFonts w:ascii="Arial Narrow" w:hAnsi="Arial Narrow" w:cs="Arial"/>
          <w:sz w:val="20"/>
          <w:szCs w:val="20"/>
        </w:rPr>
        <w:t>. Ověřovací provoz bude realizován podle směrnice SŽDC č. 34.</w:t>
      </w:r>
    </w:p>
    <w:p w14:paraId="370F7767" w14:textId="77777777" w:rsidR="009F2234" w:rsidRPr="009F2234" w:rsidRDefault="009F2234" w:rsidP="009F2234">
      <w:pPr>
        <w:pStyle w:val="TextTZ"/>
        <w:rPr>
          <w:rFonts w:ascii="Arial Narrow" w:hAnsi="Arial Narrow" w:cs="Arial"/>
          <w:sz w:val="20"/>
          <w:szCs w:val="20"/>
        </w:rPr>
      </w:pPr>
      <w:r w:rsidRPr="009F2234">
        <w:rPr>
          <w:rFonts w:ascii="Arial Narrow" w:hAnsi="Arial Narrow" w:cs="Arial"/>
          <w:sz w:val="20"/>
          <w:szCs w:val="20"/>
        </w:rPr>
        <w:t>Použité zařízení musí splňovat podmínky platných norem, zejména TNŽ 34 2620, ČSN 34 2650 ed.2, ČSN 34 2613 ed.3, ČSN 34 2614 ed.3, ČSN EN 50126-1, ČSN EN 50128, ČSN EN 50129, ČSN EN 50159–1, ČSN EN 50159-2, ČSN EN 50125-3, ČSN EN 50238, ČSN EN 50121-1 až 5 ed.2., ČSN 50121-4 ed.3.</w:t>
      </w:r>
    </w:p>
    <w:p w14:paraId="702D51B9" w14:textId="03A2DA31" w:rsidR="000B5556" w:rsidRPr="00EE37ED" w:rsidRDefault="000B5556" w:rsidP="000B5556">
      <w:pPr>
        <w:pStyle w:val="TextTZ"/>
        <w:rPr>
          <w:rFonts w:ascii="Arial Narrow" w:hAnsi="Arial Narrow" w:cs="Arial"/>
          <w:sz w:val="20"/>
          <w:szCs w:val="20"/>
        </w:rPr>
      </w:pPr>
      <w:r w:rsidRPr="00EE37ED">
        <w:rPr>
          <w:rFonts w:ascii="Arial Narrow" w:hAnsi="Arial Narrow" w:cs="Arial"/>
          <w:sz w:val="20"/>
          <w:szCs w:val="20"/>
        </w:rPr>
        <w:t xml:space="preserve">Demontované části zabezpečovacího zařízení (vnitřní výstroj zabezpečovacích zařízení, návěstidla, výstražníky, přestavníky, výkolejky, </w:t>
      </w:r>
      <w:proofErr w:type="spellStart"/>
      <w:r w:rsidRPr="00EE37ED">
        <w:rPr>
          <w:rFonts w:ascii="Arial Narrow" w:hAnsi="Arial Narrow" w:cs="Arial"/>
          <w:sz w:val="20"/>
          <w:szCs w:val="20"/>
        </w:rPr>
        <w:t>PSt</w:t>
      </w:r>
      <w:proofErr w:type="spellEnd"/>
      <w:r w:rsidRPr="00EE37ED">
        <w:rPr>
          <w:rFonts w:ascii="Arial Narrow" w:hAnsi="Arial Narrow" w:cs="Arial"/>
          <w:sz w:val="20"/>
          <w:szCs w:val="20"/>
        </w:rPr>
        <w:t>, KO</w:t>
      </w:r>
      <w:r w:rsidR="00B21EBC">
        <w:rPr>
          <w:rFonts w:ascii="Arial Narrow" w:hAnsi="Arial Narrow" w:cs="Arial"/>
          <w:sz w:val="20"/>
          <w:szCs w:val="20"/>
        </w:rPr>
        <w:t>, PB , sklad SSZT</w:t>
      </w:r>
      <w:r w:rsidRPr="00EE37ED">
        <w:rPr>
          <w:rFonts w:ascii="Arial Narrow" w:hAnsi="Arial Narrow" w:cs="Arial"/>
          <w:sz w:val="20"/>
          <w:szCs w:val="20"/>
        </w:rPr>
        <w:t xml:space="preserve">) budou předány správci nebo nepoužitelné (po projednání a odsouhlasení OŘ Brno, SSZT </w:t>
      </w:r>
      <w:r w:rsidR="009F2234">
        <w:rPr>
          <w:rFonts w:ascii="Arial Narrow" w:hAnsi="Arial Narrow" w:cs="Arial"/>
          <w:sz w:val="20"/>
          <w:szCs w:val="20"/>
        </w:rPr>
        <w:t>Jihlava</w:t>
      </w:r>
      <w:r w:rsidRPr="00EE37ED">
        <w:rPr>
          <w:rFonts w:ascii="Arial Narrow" w:hAnsi="Arial Narrow" w:cs="Arial"/>
          <w:sz w:val="20"/>
          <w:szCs w:val="20"/>
        </w:rPr>
        <w:t xml:space="preserve">) budou likvidovány na příslušných skládkách. </w:t>
      </w:r>
      <w:r w:rsidR="00740354">
        <w:rPr>
          <w:rFonts w:ascii="Arial Narrow" w:hAnsi="Arial Narrow" w:cs="Arial"/>
          <w:sz w:val="20"/>
          <w:szCs w:val="20"/>
        </w:rPr>
        <w:t xml:space="preserve">Izolované styky budou </w:t>
      </w:r>
      <w:r w:rsidR="00A765E7">
        <w:rPr>
          <w:rFonts w:ascii="Arial Narrow" w:hAnsi="Arial Narrow" w:cs="Arial"/>
          <w:sz w:val="20"/>
          <w:szCs w:val="20"/>
        </w:rPr>
        <w:t>řešeny v souladu se specifikací obdrženou od ST s názvem „</w:t>
      </w:r>
      <w:r w:rsidR="00A765E7" w:rsidRPr="00A765E7">
        <w:rPr>
          <w:rFonts w:ascii="Arial Narrow" w:hAnsi="Arial Narrow" w:cs="Arial"/>
          <w:sz w:val="20"/>
          <w:szCs w:val="20"/>
        </w:rPr>
        <w:t>Odstranění IS z kolejiště ŽST Nové Město na Moravě a přilehlých úseků, dotčených opravou SZZ“</w:t>
      </w:r>
      <w:r w:rsidR="00A765E7">
        <w:rPr>
          <w:rFonts w:ascii="Arial Narrow" w:hAnsi="Arial Narrow" w:cs="Arial"/>
          <w:sz w:val="20"/>
          <w:szCs w:val="20"/>
        </w:rPr>
        <w:t xml:space="preserve"> v dokladové části</w:t>
      </w:r>
      <w:r w:rsidR="00740354">
        <w:rPr>
          <w:rFonts w:ascii="Arial Narrow" w:hAnsi="Arial Narrow" w:cs="Arial"/>
          <w:sz w:val="20"/>
          <w:szCs w:val="20"/>
        </w:rPr>
        <w:t>.</w:t>
      </w:r>
    </w:p>
    <w:p w14:paraId="6E71A7E5" w14:textId="75B22A5F" w:rsidR="005B42E8" w:rsidRPr="00EE37ED" w:rsidRDefault="005B42E8" w:rsidP="005B42E8">
      <w:pPr>
        <w:pStyle w:val="TextTZ"/>
        <w:rPr>
          <w:rFonts w:ascii="Arial Narrow" w:hAnsi="Arial Narrow" w:cs="Arial"/>
          <w:sz w:val="20"/>
          <w:szCs w:val="20"/>
          <w:u w:val="single"/>
        </w:rPr>
      </w:pPr>
      <w:bookmarkStart w:id="18" w:name="_Hlk111805378"/>
      <w:r w:rsidRPr="00EE37ED">
        <w:rPr>
          <w:rFonts w:ascii="Arial Narrow" w:hAnsi="Arial Narrow" w:cs="Arial"/>
          <w:sz w:val="20"/>
          <w:szCs w:val="20"/>
          <w:u w:val="single"/>
        </w:rPr>
        <w:t>Venkovní část</w:t>
      </w:r>
    </w:p>
    <w:p w14:paraId="21E24EC5" w14:textId="77777777" w:rsidR="005B42E8" w:rsidRPr="00EE37ED" w:rsidRDefault="005B42E8" w:rsidP="005B42E8">
      <w:pPr>
        <w:pStyle w:val="TextTZ"/>
        <w:rPr>
          <w:rFonts w:ascii="Arial Narrow" w:hAnsi="Arial Narrow" w:cs="Arial"/>
          <w:sz w:val="20"/>
          <w:szCs w:val="20"/>
          <w:u w:val="single"/>
        </w:rPr>
      </w:pPr>
      <w:r w:rsidRPr="00EE37ED">
        <w:rPr>
          <w:rFonts w:ascii="Arial Narrow" w:hAnsi="Arial Narrow" w:cs="Arial"/>
          <w:sz w:val="20"/>
          <w:szCs w:val="20"/>
          <w:u w:val="single"/>
        </w:rPr>
        <w:t>Návěstidla</w:t>
      </w:r>
    </w:p>
    <w:bookmarkEnd w:id="18"/>
    <w:p w14:paraId="6C728F2A" w14:textId="69A02C40" w:rsidR="009F2234" w:rsidRPr="009F2234" w:rsidRDefault="002A1CD2" w:rsidP="009F2234">
      <w:pPr>
        <w:pStyle w:val="TextTZ"/>
        <w:rPr>
          <w:rFonts w:ascii="Arial Narrow" w:hAnsi="Arial Narrow"/>
          <w:sz w:val="20"/>
          <w:szCs w:val="20"/>
        </w:rPr>
      </w:pPr>
      <w:r>
        <w:rPr>
          <w:rFonts w:ascii="Arial Narrow" w:hAnsi="Arial Narrow" w:cs="Arial"/>
          <w:sz w:val="20"/>
          <w:szCs w:val="20"/>
        </w:rPr>
        <w:t>Nová h</w:t>
      </w:r>
      <w:r w:rsidR="005B42E8" w:rsidRPr="009F2234">
        <w:rPr>
          <w:rFonts w:ascii="Arial Narrow" w:hAnsi="Arial Narrow" w:cs="Arial"/>
          <w:sz w:val="20"/>
          <w:szCs w:val="20"/>
        </w:rPr>
        <w:t xml:space="preserve">lavní návěstidla budou světelná stožárová s rychlostní návěstní soustavou a s přivolávací návěstí. Pro jízdu vlaku i posun budou platná všechna odjezdová návěstidla. </w:t>
      </w:r>
      <w:r w:rsidR="009F2234" w:rsidRPr="009F2234">
        <w:rPr>
          <w:rFonts w:ascii="Arial Narrow" w:hAnsi="Arial Narrow"/>
          <w:sz w:val="20"/>
          <w:szCs w:val="20"/>
        </w:rPr>
        <w:t xml:space="preserve">Detekce nedovoleného projetí návěstidla bude u vjezdových a odjezdových návěstidel. V polovině vzdálenosti mezi odjezdovými a vjezdovým návěstidlem bude situována venkovní akustická signalizace.  </w:t>
      </w:r>
    </w:p>
    <w:p w14:paraId="01EB224B" w14:textId="037D77B9" w:rsidR="009F2234" w:rsidRPr="009F2234" w:rsidRDefault="002A1CD2" w:rsidP="009F2234">
      <w:pPr>
        <w:pStyle w:val="TextTZ"/>
        <w:rPr>
          <w:rFonts w:ascii="Arial Narrow" w:hAnsi="Arial Narrow"/>
          <w:sz w:val="20"/>
          <w:szCs w:val="20"/>
        </w:rPr>
      </w:pPr>
      <w:r>
        <w:rPr>
          <w:rFonts w:ascii="Arial Narrow" w:hAnsi="Arial Narrow"/>
          <w:sz w:val="20"/>
          <w:szCs w:val="20"/>
        </w:rPr>
        <w:t>Nov</w:t>
      </w:r>
      <w:r w:rsidR="00D7586B">
        <w:rPr>
          <w:rFonts w:ascii="Arial Narrow" w:hAnsi="Arial Narrow"/>
          <w:sz w:val="20"/>
          <w:szCs w:val="20"/>
        </w:rPr>
        <w:t>á</w:t>
      </w:r>
      <w:r>
        <w:rPr>
          <w:rFonts w:ascii="Arial Narrow" w:hAnsi="Arial Narrow"/>
          <w:sz w:val="20"/>
          <w:szCs w:val="20"/>
        </w:rPr>
        <w:t xml:space="preserve"> s</w:t>
      </w:r>
      <w:r w:rsidR="009F2234" w:rsidRPr="009F2234">
        <w:rPr>
          <w:rFonts w:ascii="Arial Narrow" w:hAnsi="Arial Narrow"/>
          <w:sz w:val="20"/>
          <w:szCs w:val="20"/>
        </w:rPr>
        <w:t>amostatn</w:t>
      </w:r>
      <w:r w:rsidR="00D7586B">
        <w:rPr>
          <w:rFonts w:ascii="Arial Narrow" w:hAnsi="Arial Narrow"/>
          <w:sz w:val="20"/>
          <w:szCs w:val="20"/>
        </w:rPr>
        <w:t>á</w:t>
      </w:r>
      <w:r w:rsidR="009F2234" w:rsidRPr="009F2234">
        <w:rPr>
          <w:rFonts w:ascii="Arial Narrow" w:hAnsi="Arial Narrow"/>
          <w:sz w:val="20"/>
          <w:szCs w:val="20"/>
        </w:rPr>
        <w:t xml:space="preserve"> seřaďovací návěstidl</w:t>
      </w:r>
      <w:r w:rsidR="00304519">
        <w:rPr>
          <w:rFonts w:ascii="Arial Narrow" w:hAnsi="Arial Narrow"/>
          <w:sz w:val="20"/>
          <w:szCs w:val="20"/>
        </w:rPr>
        <w:t>a</w:t>
      </w:r>
      <w:r w:rsidR="009F2234" w:rsidRPr="009F2234">
        <w:rPr>
          <w:rFonts w:ascii="Arial Narrow" w:hAnsi="Arial Narrow"/>
          <w:sz w:val="20"/>
          <w:szCs w:val="20"/>
        </w:rPr>
        <w:t xml:space="preserve"> </w:t>
      </w:r>
      <w:r w:rsidR="00304519">
        <w:rPr>
          <w:rFonts w:ascii="Arial Narrow" w:hAnsi="Arial Narrow"/>
          <w:sz w:val="20"/>
          <w:szCs w:val="20"/>
        </w:rPr>
        <w:t>(</w:t>
      </w:r>
      <w:r w:rsidR="009F2234" w:rsidRPr="009F2234">
        <w:rPr>
          <w:rFonts w:ascii="Arial Narrow" w:hAnsi="Arial Narrow"/>
          <w:sz w:val="20"/>
          <w:szCs w:val="20"/>
        </w:rPr>
        <w:t>Se</w:t>
      </w:r>
      <w:r w:rsidR="00304519">
        <w:rPr>
          <w:rFonts w:ascii="Arial Narrow" w:hAnsi="Arial Narrow"/>
          <w:sz w:val="20"/>
          <w:szCs w:val="20"/>
        </w:rPr>
        <w:t>2</w:t>
      </w:r>
      <w:r w:rsidR="009F2234" w:rsidRPr="009F2234">
        <w:rPr>
          <w:rFonts w:ascii="Arial Narrow" w:hAnsi="Arial Narrow"/>
          <w:sz w:val="20"/>
          <w:szCs w:val="20"/>
        </w:rPr>
        <w:t xml:space="preserve"> je </w:t>
      </w:r>
      <w:r w:rsidR="00304519">
        <w:rPr>
          <w:rFonts w:ascii="Arial Narrow" w:hAnsi="Arial Narrow"/>
          <w:sz w:val="20"/>
          <w:szCs w:val="20"/>
        </w:rPr>
        <w:t>navrženo</w:t>
      </w:r>
      <w:r w:rsidR="009F2234" w:rsidRPr="009F2234">
        <w:rPr>
          <w:rFonts w:ascii="Arial Narrow" w:hAnsi="Arial Narrow"/>
          <w:sz w:val="20"/>
          <w:szCs w:val="20"/>
        </w:rPr>
        <w:t xml:space="preserve"> před přejezd P70</w:t>
      </w:r>
      <w:r w:rsidR="00304519">
        <w:rPr>
          <w:rFonts w:ascii="Arial Narrow" w:hAnsi="Arial Narrow"/>
          <w:sz w:val="20"/>
          <w:szCs w:val="20"/>
        </w:rPr>
        <w:t>24 a za krajní výhybkou</w:t>
      </w:r>
      <w:r w:rsidR="009F2234" w:rsidRPr="009F2234">
        <w:rPr>
          <w:rFonts w:ascii="Arial Narrow" w:hAnsi="Arial Narrow"/>
          <w:sz w:val="20"/>
          <w:szCs w:val="20"/>
        </w:rPr>
        <w:t>, Se</w:t>
      </w:r>
      <w:r w:rsidR="00304519">
        <w:rPr>
          <w:rFonts w:ascii="Arial Narrow" w:hAnsi="Arial Narrow"/>
          <w:sz w:val="20"/>
          <w:szCs w:val="20"/>
        </w:rPr>
        <w:t>3, Se4, Se5, Se6, Se7, Se8</w:t>
      </w:r>
      <w:r w:rsidR="009F2234" w:rsidRPr="009F2234">
        <w:rPr>
          <w:rFonts w:ascii="Arial Narrow" w:hAnsi="Arial Narrow"/>
          <w:sz w:val="20"/>
          <w:szCs w:val="20"/>
        </w:rPr>
        <w:t xml:space="preserve"> a Se</w:t>
      </w:r>
      <w:r w:rsidR="00304519">
        <w:rPr>
          <w:rFonts w:ascii="Arial Narrow" w:hAnsi="Arial Narrow"/>
          <w:sz w:val="20"/>
          <w:szCs w:val="20"/>
        </w:rPr>
        <w:t>9</w:t>
      </w:r>
      <w:r w:rsidR="009F2234" w:rsidRPr="009F2234">
        <w:rPr>
          <w:rFonts w:ascii="Arial Narrow" w:hAnsi="Arial Narrow"/>
          <w:sz w:val="20"/>
          <w:szCs w:val="20"/>
        </w:rPr>
        <w:t xml:space="preserve"> jsou </w:t>
      </w:r>
      <w:r w:rsidR="00304519">
        <w:rPr>
          <w:rFonts w:ascii="Arial Narrow" w:hAnsi="Arial Narrow"/>
          <w:sz w:val="20"/>
          <w:szCs w:val="20"/>
        </w:rPr>
        <w:t>navržena</w:t>
      </w:r>
      <w:r w:rsidR="009F2234" w:rsidRPr="009F2234">
        <w:rPr>
          <w:rFonts w:ascii="Arial Narrow" w:hAnsi="Arial Narrow"/>
          <w:sz w:val="20"/>
          <w:szCs w:val="20"/>
        </w:rPr>
        <w:t xml:space="preserve"> </w:t>
      </w:r>
      <w:r w:rsidR="00304519">
        <w:rPr>
          <w:rFonts w:ascii="Arial Narrow" w:hAnsi="Arial Narrow"/>
          <w:sz w:val="20"/>
          <w:szCs w:val="20"/>
        </w:rPr>
        <w:t>vedle manipulačních kolejí, Se10 je navrženo</w:t>
      </w:r>
      <w:r w:rsidR="009F2234" w:rsidRPr="009F2234">
        <w:rPr>
          <w:rFonts w:ascii="Arial Narrow" w:hAnsi="Arial Narrow"/>
          <w:sz w:val="20"/>
          <w:szCs w:val="20"/>
        </w:rPr>
        <w:t xml:space="preserve"> za krajní výhybkou</w:t>
      </w:r>
      <w:r w:rsidR="00304519">
        <w:rPr>
          <w:rFonts w:ascii="Arial Narrow" w:hAnsi="Arial Narrow"/>
          <w:sz w:val="20"/>
          <w:szCs w:val="20"/>
        </w:rPr>
        <w:t>) jsou situována</w:t>
      </w:r>
      <w:r w:rsidR="009F2234" w:rsidRPr="009F2234">
        <w:rPr>
          <w:rFonts w:ascii="Arial Narrow" w:hAnsi="Arial Narrow"/>
          <w:sz w:val="20"/>
          <w:szCs w:val="20"/>
        </w:rPr>
        <w:t xml:space="preserve"> tak, aby zabezpečený posun přes ústředně přestavované výhybky byl řízen návěstidly. Ve funkci označníku budou návěstidla Se1 a Se</w:t>
      </w:r>
      <w:r w:rsidR="00304519">
        <w:rPr>
          <w:rFonts w:ascii="Arial Narrow" w:hAnsi="Arial Narrow"/>
          <w:sz w:val="20"/>
          <w:szCs w:val="20"/>
        </w:rPr>
        <w:t>11</w:t>
      </w:r>
      <w:r w:rsidR="009F2234" w:rsidRPr="009F2234">
        <w:rPr>
          <w:rFonts w:ascii="Arial Narrow" w:hAnsi="Arial Narrow"/>
          <w:sz w:val="20"/>
          <w:szCs w:val="20"/>
        </w:rPr>
        <w:t xml:space="preserve">. </w:t>
      </w:r>
    </w:p>
    <w:p w14:paraId="7DBE5D58" w14:textId="63B6FB1D" w:rsidR="00285FE4" w:rsidRDefault="00D7586B" w:rsidP="005B42E8">
      <w:pPr>
        <w:pStyle w:val="TextTZ"/>
        <w:rPr>
          <w:rFonts w:ascii="Arial Narrow" w:hAnsi="Arial Narrow" w:cs="Arial"/>
          <w:sz w:val="20"/>
          <w:szCs w:val="20"/>
        </w:rPr>
      </w:pPr>
      <w:r>
        <w:rPr>
          <w:rFonts w:ascii="Arial Narrow" w:hAnsi="Arial Narrow" w:cs="Arial"/>
          <w:sz w:val="20"/>
          <w:szCs w:val="20"/>
        </w:rPr>
        <w:t xml:space="preserve">V souladu se zápisem o situování nepřenosných návěstidel zabezpečovacího zařízení </w:t>
      </w:r>
      <w:r w:rsidR="00285FE4">
        <w:rPr>
          <w:rFonts w:ascii="Arial Narrow" w:hAnsi="Arial Narrow" w:cs="Arial"/>
          <w:sz w:val="20"/>
          <w:szCs w:val="20"/>
        </w:rPr>
        <w:t xml:space="preserve">č.j. 7721/2023-SŽ-OŘ BNO-SSZT JHL </w:t>
      </w:r>
      <w:r w:rsidR="00674BE3">
        <w:rPr>
          <w:rFonts w:ascii="Arial Narrow" w:hAnsi="Arial Narrow" w:cs="Arial"/>
          <w:sz w:val="20"/>
          <w:szCs w:val="20"/>
        </w:rPr>
        <w:t xml:space="preserve">(v Dokladové části) </w:t>
      </w:r>
      <w:r w:rsidR="00285FE4">
        <w:rPr>
          <w:rFonts w:ascii="Arial Narrow" w:hAnsi="Arial Narrow" w:cs="Arial"/>
          <w:sz w:val="20"/>
          <w:szCs w:val="20"/>
        </w:rPr>
        <w:t xml:space="preserve">budou umístěna příslušná návěstidla včetně použité nosné konstrukce, snížení příslušného stožáru Se7, jeho ochraně proti mechanickému poškození a zajištění základu </w:t>
      </w:r>
      <w:proofErr w:type="spellStart"/>
      <w:r w:rsidR="00285FE4">
        <w:rPr>
          <w:rFonts w:ascii="Arial Narrow" w:hAnsi="Arial Narrow" w:cs="Arial"/>
          <w:sz w:val="20"/>
          <w:szCs w:val="20"/>
        </w:rPr>
        <w:t>PřL</w:t>
      </w:r>
      <w:proofErr w:type="spellEnd"/>
      <w:r w:rsidR="00285FE4">
        <w:rPr>
          <w:rFonts w:ascii="Arial Narrow" w:hAnsi="Arial Narrow" w:cs="Arial"/>
          <w:sz w:val="20"/>
          <w:szCs w:val="20"/>
        </w:rPr>
        <w:t xml:space="preserve"> proti sesuvu. </w:t>
      </w:r>
      <w:bookmarkStart w:id="19" w:name="_Hlk137196190"/>
      <w:r w:rsidR="00674BE3">
        <w:rPr>
          <w:rFonts w:ascii="Arial Narrow" w:hAnsi="Arial Narrow" w:cs="Arial"/>
          <w:sz w:val="20"/>
          <w:szCs w:val="20"/>
        </w:rPr>
        <w:t>V nových km polohách jsou všechn</w:t>
      </w:r>
      <w:r w:rsidR="00EC40F5">
        <w:rPr>
          <w:rFonts w:ascii="Arial Narrow" w:hAnsi="Arial Narrow" w:cs="Arial"/>
          <w:sz w:val="20"/>
          <w:szCs w:val="20"/>
        </w:rPr>
        <w:t>a situována</w:t>
      </w:r>
      <w:r w:rsidR="00674BE3">
        <w:rPr>
          <w:rFonts w:ascii="Arial Narrow" w:hAnsi="Arial Narrow" w:cs="Arial"/>
          <w:sz w:val="20"/>
          <w:szCs w:val="20"/>
        </w:rPr>
        <w:t xml:space="preserve"> návěstidla mimo návěstidlo S1.</w:t>
      </w:r>
      <w:r w:rsidR="000D1221">
        <w:rPr>
          <w:rFonts w:ascii="Arial Narrow" w:hAnsi="Arial Narrow" w:cs="Arial"/>
          <w:sz w:val="20"/>
          <w:szCs w:val="20"/>
        </w:rPr>
        <w:t xml:space="preserve"> Návěstní transformátory budou v toroidním provedení. </w:t>
      </w:r>
    </w:p>
    <w:p w14:paraId="6E4C23EC" w14:textId="204BF935" w:rsidR="007D29A7" w:rsidRPr="007D29A7" w:rsidRDefault="007D29A7" w:rsidP="007D29A7">
      <w:pPr>
        <w:pStyle w:val="TextTZ"/>
        <w:rPr>
          <w:rFonts w:ascii="Arial Narrow" w:hAnsi="Arial Narrow" w:cs="Arial"/>
          <w:sz w:val="20"/>
          <w:szCs w:val="20"/>
        </w:rPr>
      </w:pPr>
      <w:bookmarkStart w:id="20" w:name="_Toc58653510"/>
      <w:bookmarkStart w:id="21" w:name="_Hlk111808417"/>
      <w:bookmarkEnd w:id="19"/>
      <w:r w:rsidRPr="007D29A7">
        <w:rPr>
          <w:rFonts w:ascii="Arial Narrow" w:hAnsi="Arial Narrow" w:cs="Arial"/>
          <w:sz w:val="20"/>
          <w:szCs w:val="20"/>
        </w:rPr>
        <w:t xml:space="preserve">V SZZ dopravny Bystřice nad Pernštejnem a dopravny Nové Město na Moravě budou v obvodech příslušných návěstidel zřízeny příslušné vazby na TZZ a PZS dle ČSN 34 2650 </w:t>
      </w:r>
      <w:proofErr w:type="spellStart"/>
      <w:r w:rsidRPr="007D29A7">
        <w:rPr>
          <w:rFonts w:ascii="Arial Narrow" w:hAnsi="Arial Narrow" w:cs="Arial"/>
          <w:sz w:val="20"/>
          <w:szCs w:val="20"/>
        </w:rPr>
        <w:t>ed</w:t>
      </w:r>
      <w:proofErr w:type="spellEnd"/>
      <w:r w:rsidRPr="007D29A7">
        <w:rPr>
          <w:rFonts w:ascii="Arial Narrow" w:hAnsi="Arial Narrow" w:cs="Arial"/>
          <w:sz w:val="20"/>
          <w:szCs w:val="20"/>
        </w:rPr>
        <w:t xml:space="preserve">. 2 část 5.3.15 a TNŽ 34 2620 část 13.3. Obdobně v SZZ dopravny Nové Město na Moravě a dopravny Veselíčko budou a zůstanou v obvodech příslušných návěstidel zřízeny příslušné vazby na TZZ a PZS. </w:t>
      </w:r>
    </w:p>
    <w:p w14:paraId="25C50DE8" w14:textId="095260E1" w:rsidR="005B42E8" w:rsidRPr="00EE37ED" w:rsidRDefault="005B42E8" w:rsidP="005B42E8">
      <w:pPr>
        <w:pStyle w:val="TextTZ"/>
        <w:rPr>
          <w:rFonts w:ascii="Arial Narrow" w:hAnsi="Arial Narrow" w:cs="Arial"/>
          <w:sz w:val="20"/>
          <w:szCs w:val="20"/>
          <w:u w:val="single"/>
        </w:rPr>
      </w:pPr>
      <w:r w:rsidRPr="00EE37ED">
        <w:rPr>
          <w:rFonts w:ascii="Arial Narrow" w:hAnsi="Arial Narrow" w:cs="Arial"/>
          <w:sz w:val="20"/>
          <w:szCs w:val="20"/>
          <w:u w:val="single"/>
        </w:rPr>
        <w:t>Výhybky</w:t>
      </w:r>
      <w:bookmarkEnd w:id="20"/>
      <w:r w:rsidR="00D71572" w:rsidRPr="00EE37ED">
        <w:rPr>
          <w:rFonts w:ascii="Arial Narrow" w:hAnsi="Arial Narrow" w:cs="Arial"/>
          <w:sz w:val="20"/>
          <w:szCs w:val="20"/>
          <w:u w:val="single"/>
        </w:rPr>
        <w:t>,</w:t>
      </w:r>
      <w:r w:rsidRPr="00EE37ED">
        <w:rPr>
          <w:rFonts w:ascii="Arial Narrow" w:hAnsi="Arial Narrow" w:cs="Arial"/>
          <w:sz w:val="20"/>
          <w:szCs w:val="20"/>
          <w:u w:val="single"/>
        </w:rPr>
        <w:t xml:space="preserve"> výkolejky</w:t>
      </w:r>
      <w:r w:rsidR="00D71572" w:rsidRPr="00EE37ED">
        <w:rPr>
          <w:rFonts w:ascii="Arial Narrow" w:hAnsi="Arial Narrow" w:cs="Arial"/>
          <w:sz w:val="20"/>
          <w:szCs w:val="20"/>
          <w:u w:val="single"/>
        </w:rPr>
        <w:t>, zámky, elektromagnetické zámky</w:t>
      </w:r>
    </w:p>
    <w:p w14:paraId="0C9897B3" w14:textId="4EBF7448" w:rsidR="007D1492" w:rsidRDefault="007D1492" w:rsidP="007D1492">
      <w:pPr>
        <w:pStyle w:val="TextTZ"/>
        <w:rPr>
          <w:rFonts w:ascii="Arial Narrow" w:hAnsi="Arial Narrow" w:cs="Arial"/>
          <w:sz w:val="20"/>
          <w:szCs w:val="20"/>
        </w:rPr>
      </w:pPr>
      <w:bookmarkStart w:id="22" w:name="_Hlk112336150"/>
      <w:bookmarkEnd w:id="21"/>
      <w:r w:rsidRPr="007D1492">
        <w:rPr>
          <w:rFonts w:ascii="Arial Narrow" w:hAnsi="Arial Narrow" w:cs="Arial"/>
          <w:sz w:val="20"/>
          <w:szCs w:val="20"/>
        </w:rPr>
        <w:t xml:space="preserve">Výhybky číslo 1, 2, 3, 4, 5, 6, 7, 8, 9 budou vybaveny elektromotorickými přestavníky </w:t>
      </w:r>
      <w:proofErr w:type="spellStart"/>
      <w:r w:rsidRPr="007D1492">
        <w:rPr>
          <w:rFonts w:ascii="Arial Narrow" w:hAnsi="Arial Narrow" w:cs="Arial"/>
          <w:sz w:val="20"/>
          <w:szCs w:val="20"/>
        </w:rPr>
        <w:t>rozřeznými</w:t>
      </w:r>
      <w:proofErr w:type="spellEnd"/>
      <w:r w:rsidRPr="007D1492">
        <w:rPr>
          <w:rFonts w:ascii="Arial Narrow" w:hAnsi="Arial Narrow" w:cs="Arial"/>
          <w:sz w:val="20"/>
          <w:szCs w:val="20"/>
        </w:rPr>
        <w:t xml:space="preserve"> s kontrolou jazyků. Boční ochrana vlakových cest bude zajištěna odvratnou polohou výhybek 5/2, 8/6 a výkolejkami Vk1, Vk</w:t>
      </w:r>
      <w:r w:rsidR="003C793A">
        <w:rPr>
          <w:rFonts w:ascii="Arial Narrow" w:hAnsi="Arial Narrow" w:cs="Arial"/>
          <w:sz w:val="20"/>
          <w:szCs w:val="20"/>
        </w:rPr>
        <w:t>4</w:t>
      </w:r>
      <w:r w:rsidRPr="007D1492">
        <w:rPr>
          <w:rFonts w:ascii="Arial Narrow" w:hAnsi="Arial Narrow" w:cs="Arial"/>
          <w:sz w:val="20"/>
          <w:szCs w:val="20"/>
        </w:rPr>
        <w:t xml:space="preserve"> s elektromotorickým přestavníkem. </w:t>
      </w:r>
      <w:r>
        <w:rPr>
          <w:rFonts w:ascii="Arial Narrow" w:hAnsi="Arial Narrow" w:cs="Arial"/>
          <w:sz w:val="20"/>
          <w:szCs w:val="20"/>
        </w:rPr>
        <w:t>V</w:t>
      </w:r>
      <w:r w:rsidR="000431D7">
        <w:rPr>
          <w:rFonts w:ascii="Arial Narrow" w:hAnsi="Arial Narrow" w:cs="Arial"/>
          <w:sz w:val="20"/>
          <w:szCs w:val="20"/>
        </w:rPr>
        <w:t>k2</w:t>
      </w:r>
      <w:r>
        <w:rPr>
          <w:rFonts w:ascii="Arial Narrow" w:hAnsi="Arial Narrow" w:cs="Arial"/>
          <w:sz w:val="20"/>
          <w:szCs w:val="20"/>
        </w:rPr>
        <w:t xml:space="preserve"> a Vk3 </w:t>
      </w:r>
      <w:r w:rsidR="000431D7" w:rsidRPr="007D1492">
        <w:rPr>
          <w:rFonts w:ascii="Arial Narrow" w:hAnsi="Arial Narrow" w:cs="Arial"/>
          <w:sz w:val="20"/>
          <w:szCs w:val="20"/>
        </w:rPr>
        <w:t>s elektromotorickým přestavníkem</w:t>
      </w:r>
      <w:r w:rsidR="000431D7">
        <w:rPr>
          <w:rFonts w:ascii="Arial Narrow" w:hAnsi="Arial Narrow" w:cs="Arial"/>
          <w:sz w:val="20"/>
          <w:szCs w:val="20"/>
        </w:rPr>
        <w:t xml:space="preserve"> </w:t>
      </w:r>
      <w:r>
        <w:rPr>
          <w:rFonts w:ascii="Arial Narrow" w:hAnsi="Arial Narrow" w:cs="Arial"/>
          <w:sz w:val="20"/>
          <w:szCs w:val="20"/>
        </w:rPr>
        <w:t>jsou navrženy na manipulačních kolejích</w:t>
      </w:r>
      <w:r w:rsidR="000431D7">
        <w:rPr>
          <w:rFonts w:ascii="Arial Narrow" w:hAnsi="Arial Narrow" w:cs="Arial"/>
          <w:sz w:val="20"/>
          <w:szCs w:val="20"/>
        </w:rPr>
        <w:t xml:space="preserve"> před přejezdem P7023</w:t>
      </w:r>
      <w:r w:rsidRPr="007D1492">
        <w:rPr>
          <w:rFonts w:ascii="Arial Narrow" w:hAnsi="Arial Narrow" w:cs="Arial"/>
          <w:sz w:val="20"/>
          <w:szCs w:val="20"/>
        </w:rPr>
        <w:t xml:space="preserve">, </w:t>
      </w:r>
      <w:r w:rsidR="000431D7">
        <w:rPr>
          <w:rFonts w:ascii="Arial Narrow" w:hAnsi="Arial Narrow" w:cs="Arial"/>
          <w:sz w:val="20"/>
          <w:szCs w:val="20"/>
        </w:rPr>
        <w:t>L</w:t>
      </w:r>
      <w:r w:rsidRPr="007D1492">
        <w:rPr>
          <w:rFonts w:ascii="Arial Narrow" w:hAnsi="Arial Narrow" w:cs="Arial"/>
          <w:sz w:val="20"/>
          <w:szCs w:val="20"/>
        </w:rPr>
        <w:t>Vk</w:t>
      </w:r>
      <w:r w:rsidR="000431D7">
        <w:rPr>
          <w:rFonts w:ascii="Arial Narrow" w:hAnsi="Arial Narrow" w:cs="Arial"/>
          <w:sz w:val="20"/>
          <w:szCs w:val="20"/>
        </w:rPr>
        <w:t>1</w:t>
      </w:r>
      <w:r w:rsidRPr="007D1492">
        <w:rPr>
          <w:rFonts w:ascii="Arial Narrow" w:hAnsi="Arial Narrow" w:cs="Arial"/>
          <w:sz w:val="20"/>
          <w:szCs w:val="20"/>
        </w:rPr>
        <w:t xml:space="preserve"> </w:t>
      </w:r>
      <w:r w:rsidR="000431D7">
        <w:rPr>
          <w:rFonts w:ascii="Arial Narrow" w:hAnsi="Arial Narrow" w:cs="Arial"/>
          <w:sz w:val="20"/>
          <w:szCs w:val="20"/>
        </w:rPr>
        <w:t xml:space="preserve">je </w:t>
      </w:r>
      <w:r w:rsidRPr="007D1492">
        <w:rPr>
          <w:rFonts w:ascii="Arial Narrow" w:hAnsi="Arial Narrow" w:cs="Arial"/>
          <w:sz w:val="20"/>
          <w:szCs w:val="20"/>
        </w:rPr>
        <w:t>se zámkem</w:t>
      </w:r>
      <w:r w:rsidR="000431D7" w:rsidRPr="000431D7">
        <w:rPr>
          <w:rFonts w:ascii="Arial Narrow" w:hAnsi="Arial Narrow" w:cs="Arial"/>
          <w:sz w:val="20"/>
          <w:szCs w:val="20"/>
        </w:rPr>
        <w:t xml:space="preserve"> </w:t>
      </w:r>
      <w:r w:rsidR="000431D7">
        <w:rPr>
          <w:rFonts w:ascii="Arial Narrow" w:hAnsi="Arial Narrow" w:cs="Arial"/>
          <w:sz w:val="20"/>
          <w:szCs w:val="20"/>
        </w:rPr>
        <w:t>na vlečce číslo 5169</w:t>
      </w:r>
      <w:r w:rsidRPr="007D1492">
        <w:rPr>
          <w:rFonts w:ascii="Arial Narrow" w:hAnsi="Arial Narrow" w:cs="Arial"/>
          <w:sz w:val="20"/>
          <w:szCs w:val="20"/>
        </w:rPr>
        <w:t>.</w:t>
      </w:r>
      <w:r w:rsidR="007230FB">
        <w:rPr>
          <w:rFonts w:ascii="Arial Narrow" w:hAnsi="Arial Narrow" w:cs="Arial"/>
          <w:sz w:val="20"/>
          <w:szCs w:val="20"/>
        </w:rPr>
        <w:t xml:space="preserve"> </w:t>
      </w:r>
    </w:p>
    <w:p w14:paraId="2FBA5EBF" w14:textId="64CA28E2" w:rsidR="007230FB" w:rsidRPr="007D1492" w:rsidRDefault="007230FB" w:rsidP="007D1492">
      <w:pPr>
        <w:pStyle w:val="TextTZ"/>
        <w:rPr>
          <w:rFonts w:ascii="Arial Narrow" w:hAnsi="Arial Narrow" w:cs="Arial"/>
          <w:sz w:val="20"/>
          <w:szCs w:val="20"/>
        </w:rPr>
      </w:pPr>
      <w:r>
        <w:rPr>
          <w:rFonts w:ascii="Arial Narrow" w:hAnsi="Arial Narrow" w:cs="Arial"/>
          <w:sz w:val="20"/>
          <w:szCs w:val="20"/>
        </w:rPr>
        <w:t xml:space="preserve">V období před montáží definitivních elektromotorických přestavníků na výhybky a výkolejky bude v místě </w:t>
      </w:r>
      <w:r w:rsidR="00177602">
        <w:rPr>
          <w:rFonts w:ascii="Arial Narrow" w:hAnsi="Arial Narrow" w:cs="Arial"/>
          <w:sz w:val="20"/>
          <w:szCs w:val="20"/>
        </w:rPr>
        <w:t xml:space="preserve">elektromotorického </w:t>
      </w:r>
      <w:r>
        <w:rPr>
          <w:rFonts w:ascii="Arial Narrow" w:hAnsi="Arial Narrow" w:cs="Arial"/>
          <w:sz w:val="20"/>
          <w:szCs w:val="20"/>
        </w:rPr>
        <w:t xml:space="preserve">přestavníku zřízeno vsakovací žebro </w:t>
      </w:r>
      <w:r w:rsidR="002C0053">
        <w:rPr>
          <w:rFonts w:ascii="Arial Narrow" w:hAnsi="Arial Narrow" w:cs="Arial"/>
          <w:sz w:val="20"/>
          <w:szCs w:val="20"/>
        </w:rPr>
        <w:t xml:space="preserve">(cca 1,8m od osy koleje, 1,0m od středu přestavníku na obě strany souběžně s koleji s hloubkou 0,5m a šířkou 0,5m) </w:t>
      </w:r>
      <w:r>
        <w:rPr>
          <w:rFonts w:ascii="Arial Narrow" w:hAnsi="Arial Narrow" w:cs="Arial"/>
          <w:sz w:val="20"/>
          <w:szCs w:val="20"/>
        </w:rPr>
        <w:t>z</w:t>
      </w:r>
      <w:r w:rsidR="002C0053">
        <w:rPr>
          <w:rFonts w:ascii="Arial Narrow" w:hAnsi="Arial Narrow" w:cs="Arial"/>
          <w:sz w:val="20"/>
          <w:szCs w:val="20"/>
        </w:rPr>
        <w:t> hutněného drceného kameniva frakce 32/63</w:t>
      </w:r>
      <w:r w:rsidR="006461C5">
        <w:rPr>
          <w:rFonts w:ascii="Arial Narrow" w:hAnsi="Arial Narrow" w:cs="Arial"/>
          <w:sz w:val="20"/>
          <w:szCs w:val="20"/>
        </w:rPr>
        <w:t>, které</w:t>
      </w:r>
      <w:r w:rsidR="002C0053">
        <w:rPr>
          <w:rFonts w:ascii="Arial Narrow" w:hAnsi="Arial Narrow" w:cs="Arial"/>
          <w:sz w:val="20"/>
          <w:szCs w:val="20"/>
        </w:rPr>
        <w:t xml:space="preserve"> rozšíří </w:t>
      </w:r>
      <w:r w:rsidR="006461C5">
        <w:rPr>
          <w:rFonts w:ascii="Arial Narrow" w:hAnsi="Arial Narrow" w:cs="Arial"/>
          <w:sz w:val="20"/>
          <w:szCs w:val="20"/>
        </w:rPr>
        <w:t xml:space="preserve">stávající </w:t>
      </w:r>
      <w:r w:rsidR="002C0053">
        <w:rPr>
          <w:rFonts w:ascii="Arial Narrow" w:hAnsi="Arial Narrow" w:cs="Arial"/>
          <w:sz w:val="20"/>
          <w:szCs w:val="20"/>
        </w:rPr>
        <w:t>kolejové lože</w:t>
      </w:r>
      <w:r w:rsidR="00177602">
        <w:rPr>
          <w:rFonts w:ascii="Arial Narrow" w:hAnsi="Arial Narrow" w:cs="Arial"/>
          <w:sz w:val="20"/>
          <w:szCs w:val="20"/>
        </w:rPr>
        <w:t>.</w:t>
      </w:r>
      <w:r>
        <w:rPr>
          <w:rFonts w:ascii="Arial Narrow" w:hAnsi="Arial Narrow" w:cs="Arial"/>
          <w:sz w:val="20"/>
          <w:szCs w:val="20"/>
        </w:rPr>
        <w:t xml:space="preserve"> </w:t>
      </w:r>
      <w:r w:rsidR="00447F28">
        <w:rPr>
          <w:rFonts w:ascii="Arial Narrow" w:hAnsi="Arial Narrow" w:cs="Arial"/>
          <w:sz w:val="20"/>
          <w:szCs w:val="20"/>
        </w:rPr>
        <w:t>Stávající a definitivní kabely budou v dotčeném prostoru uloženy do chrániček.</w:t>
      </w:r>
    </w:p>
    <w:p w14:paraId="54BF621E" w14:textId="737499EE" w:rsidR="005B42E8" w:rsidRPr="00EE37ED" w:rsidRDefault="00D71572" w:rsidP="005B42E8">
      <w:pPr>
        <w:pStyle w:val="TextTZ"/>
        <w:rPr>
          <w:rFonts w:ascii="Arial Narrow" w:hAnsi="Arial Narrow" w:cs="Arial"/>
          <w:sz w:val="20"/>
          <w:szCs w:val="20"/>
          <w:u w:val="single"/>
        </w:rPr>
      </w:pPr>
      <w:bookmarkStart w:id="23" w:name="_Hlk111805431"/>
      <w:bookmarkEnd w:id="22"/>
      <w:r w:rsidRPr="00EE37ED">
        <w:rPr>
          <w:rFonts w:ascii="Arial Narrow" w:hAnsi="Arial Narrow" w:cs="Arial"/>
          <w:sz w:val="20"/>
          <w:szCs w:val="20"/>
          <w:u w:val="single"/>
        </w:rPr>
        <w:t>Prostředky pro zjišťování volnosti úseků</w:t>
      </w:r>
    </w:p>
    <w:bookmarkEnd w:id="23"/>
    <w:p w14:paraId="0AF73D9B" w14:textId="5E1F1CFE" w:rsidR="000431D7" w:rsidRPr="000431D7" w:rsidRDefault="000431D7" w:rsidP="000431D7">
      <w:pPr>
        <w:pStyle w:val="TextTZ"/>
        <w:rPr>
          <w:rFonts w:ascii="Arial Narrow" w:hAnsi="Arial Narrow" w:cs="Arial"/>
          <w:sz w:val="20"/>
          <w:szCs w:val="20"/>
        </w:rPr>
      </w:pPr>
      <w:r w:rsidRPr="000431D7">
        <w:rPr>
          <w:rFonts w:ascii="Arial Narrow" w:hAnsi="Arial Narrow" w:cs="Arial"/>
          <w:sz w:val="20"/>
          <w:szCs w:val="20"/>
        </w:rPr>
        <w:t xml:space="preserve">Od km </w:t>
      </w:r>
      <w:r>
        <w:rPr>
          <w:rFonts w:ascii="Arial Narrow" w:hAnsi="Arial Narrow" w:cs="Arial"/>
          <w:sz w:val="20"/>
          <w:szCs w:val="20"/>
        </w:rPr>
        <w:t>47,</w:t>
      </w:r>
      <w:r w:rsidR="00285FE4">
        <w:rPr>
          <w:rFonts w:ascii="Arial Narrow" w:hAnsi="Arial Narrow" w:cs="Arial"/>
          <w:sz w:val="20"/>
          <w:szCs w:val="20"/>
        </w:rPr>
        <w:t>722</w:t>
      </w:r>
      <w:r w:rsidRPr="000431D7">
        <w:rPr>
          <w:rFonts w:ascii="Arial Narrow" w:hAnsi="Arial Narrow" w:cs="Arial"/>
          <w:sz w:val="20"/>
          <w:szCs w:val="20"/>
        </w:rPr>
        <w:t xml:space="preserve"> do km </w:t>
      </w:r>
      <w:r>
        <w:rPr>
          <w:rFonts w:ascii="Arial Narrow" w:hAnsi="Arial Narrow" w:cs="Arial"/>
          <w:sz w:val="20"/>
          <w:szCs w:val="20"/>
        </w:rPr>
        <w:t>46,1</w:t>
      </w:r>
      <w:r w:rsidR="00285FE4">
        <w:rPr>
          <w:rFonts w:ascii="Arial Narrow" w:hAnsi="Arial Narrow" w:cs="Arial"/>
          <w:sz w:val="20"/>
          <w:szCs w:val="20"/>
        </w:rPr>
        <w:t>35</w:t>
      </w:r>
      <w:r w:rsidRPr="000431D7">
        <w:rPr>
          <w:rFonts w:ascii="Arial Narrow" w:hAnsi="Arial Narrow" w:cs="Arial"/>
          <w:sz w:val="20"/>
          <w:szCs w:val="20"/>
        </w:rPr>
        <w:t xml:space="preserve"> budou zřízeny </w:t>
      </w:r>
      <w:r w:rsidR="008E608C">
        <w:rPr>
          <w:rFonts w:ascii="Arial Narrow" w:hAnsi="Arial Narrow" w:cs="Arial"/>
          <w:sz w:val="20"/>
          <w:szCs w:val="20"/>
        </w:rPr>
        <w:t xml:space="preserve">nové </w:t>
      </w:r>
      <w:r w:rsidRPr="000431D7">
        <w:rPr>
          <w:rFonts w:ascii="Arial Narrow" w:hAnsi="Arial Narrow" w:cs="Arial"/>
          <w:sz w:val="20"/>
          <w:szCs w:val="20"/>
        </w:rPr>
        <w:t>počítací body s</w:t>
      </w:r>
      <w:r w:rsidR="008E608C">
        <w:rPr>
          <w:rFonts w:ascii="Arial Narrow" w:hAnsi="Arial Narrow" w:cs="Arial"/>
          <w:sz w:val="20"/>
          <w:szCs w:val="20"/>
        </w:rPr>
        <w:t xml:space="preserve"> novou </w:t>
      </w:r>
      <w:r w:rsidRPr="000431D7">
        <w:rPr>
          <w:rFonts w:ascii="Arial Narrow" w:hAnsi="Arial Narrow" w:cs="Arial"/>
          <w:sz w:val="20"/>
          <w:szCs w:val="20"/>
        </w:rPr>
        <w:t xml:space="preserve">vnitřní výstrojí v SÚ </w:t>
      </w:r>
      <w:r>
        <w:rPr>
          <w:rFonts w:ascii="Arial Narrow" w:hAnsi="Arial Narrow" w:cs="Arial"/>
          <w:sz w:val="20"/>
          <w:szCs w:val="20"/>
        </w:rPr>
        <w:t>Nové Město na Moravě</w:t>
      </w:r>
      <w:r w:rsidRPr="000431D7">
        <w:rPr>
          <w:rFonts w:ascii="Arial Narrow" w:hAnsi="Arial Narrow" w:cs="Arial"/>
          <w:sz w:val="20"/>
          <w:szCs w:val="20"/>
        </w:rPr>
        <w:t>.</w:t>
      </w:r>
      <w:r w:rsidR="008E608C">
        <w:rPr>
          <w:rFonts w:ascii="Arial Narrow" w:hAnsi="Arial Narrow" w:cs="Arial"/>
          <w:sz w:val="20"/>
          <w:szCs w:val="20"/>
        </w:rPr>
        <w:t xml:space="preserve"> Nová </w:t>
      </w:r>
      <w:r w:rsidR="008E608C" w:rsidRPr="000431D7">
        <w:rPr>
          <w:rFonts w:ascii="Arial Narrow" w:hAnsi="Arial Narrow" w:cs="Arial"/>
          <w:sz w:val="20"/>
          <w:szCs w:val="20"/>
        </w:rPr>
        <w:t xml:space="preserve">vnitřní výstroj v SÚ </w:t>
      </w:r>
      <w:r w:rsidR="008E608C">
        <w:rPr>
          <w:rFonts w:ascii="Arial Narrow" w:hAnsi="Arial Narrow" w:cs="Arial"/>
          <w:sz w:val="20"/>
          <w:szCs w:val="20"/>
        </w:rPr>
        <w:t>Nové Město na Moravě bude i pro stávající počítací úseky 1J a 2J, nově označené P211 BP-NM a P212 BP-NM, se stávajícími počítacími body BNPB1 až BNPB3</w:t>
      </w:r>
      <w:r w:rsidR="008E608C" w:rsidRPr="000431D7">
        <w:rPr>
          <w:rFonts w:ascii="Arial Narrow" w:hAnsi="Arial Narrow" w:cs="Arial"/>
          <w:sz w:val="20"/>
          <w:szCs w:val="20"/>
        </w:rPr>
        <w:t>.</w:t>
      </w:r>
      <w:r w:rsidR="008E608C">
        <w:rPr>
          <w:rFonts w:ascii="Arial Narrow" w:hAnsi="Arial Narrow" w:cs="Arial"/>
          <w:sz w:val="20"/>
          <w:szCs w:val="20"/>
        </w:rPr>
        <w:t xml:space="preserve"> Stávající vnitřní výstroj počítačů náprav v RD přejezdu P7027 včetně počítacího bodu BNPB4 bude demontována.  </w:t>
      </w:r>
      <w:r w:rsidR="008E608C" w:rsidRPr="000431D7">
        <w:rPr>
          <w:rFonts w:ascii="Arial Narrow" w:hAnsi="Arial Narrow" w:cs="Arial"/>
          <w:sz w:val="20"/>
          <w:szCs w:val="20"/>
        </w:rPr>
        <w:t xml:space="preserve"> </w:t>
      </w:r>
    </w:p>
    <w:p w14:paraId="4A03197B" w14:textId="4CD43A09" w:rsidR="000431D7" w:rsidRPr="000431D7" w:rsidRDefault="000431D7" w:rsidP="000431D7">
      <w:pPr>
        <w:pStyle w:val="TextTZ"/>
        <w:rPr>
          <w:rFonts w:ascii="Arial Narrow" w:hAnsi="Arial Narrow" w:cs="Arial"/>
          <w:sz w:val="20"/>
          <w:szCs w:val="20"/>
        </w:rPr>
      </w:pPr>
      <w:r w:rsidRPr="000431D7">
        <w:rPr>
          <w:rFonts w:ascii="Arial Narrow" w:hAnsi="Arial Narrow" w:cs="Arial"/>
          <w:sz w:val="20"/>
          <w:szCs w:val="20"/>
        </w:rPr>
        <w:t>Počítací body u každého vjezdového a odjezdového návěstidla budou s využitím směrových</w:t>
      </w:r>
      <w:r w:rsidRPr="000431D7">
        <w:rPr>
          <w:rFonts w:ascii="Arial Narrow" w:hAnsi="Arial Narrow"/>
          <w:sz w:val="20"/>
          <w:szCs w:val="20"/>
        </w:rPr>
        <w:t xml:space="preserve"> výstupů pro </w:t>
      </w:r>
      <w:r w:rsidRPr="000431D7">
        <w:rPr>
          <w:rFonts w:ascii="Arial Narrow" w:hAnsi="Arial Narrow" w:cs="Arial"/>
          <w:sz w:val="20"/>
          <w:szCs w:val="20"/>
        </w:rPr>
        <w:t xml:space="preserve">VNPN. </w:t>
      </w:r>
    </w:p>
    <w:p w14:paraId="296696C5" w14:textId="0AA8AB73" w:rsidR="00E122A6" w:rsidRPr="00E122A6" w:rsidRDefault="00E122A6" w:rsidP="00E122A6">
      <w:pPr>
        <w:pStyle w:val="TextTZ"/>
        <w:rPr>
          <w:rFonts w:ascii="Arial Narrow" w:hAnsi="Arial Narrow" w:cs="Arial"/>
          <w:sz w:val="20"/>
          <w:szCs w:val="20"/>
        </w:rPr>
      </w:pPr>
      <w:r w:rsidRPr="00E122A6">
        <w:rPr>
          <w:rFonts w:ascii="Arial Narrow" w:hAnsi="Arial Narrow" w:cs="Arial"/>
          <w:sz w:val="20"/>
          <w:szCs w:val="20"/>
        </w:rPr>
        <w:t xml:space="preserve">Mezi stávajícím počítacím bodem </w:t>
      </w:r>
      <w:r>
        <w:rPr>
          <w:rFonts w:ascii="Arial Narrow" w:hAnsi="Arial Narrow" w:cs="Arial"/>
          <w:sz w:val="20"/>
          <w:szCs w:val="20"/>
        </w:rPr>
        <w:t>B</w:t>
      </w:r>
      <w:r w:rsidRPr="00E122A6">
        <w:rPr>
          <w:rFonts w:ascii="Arial Narrow" w:hAnsi="Arial Narrow" w:cs="Arial"/>
          <w:sz w:val="20"/>
          <w:szCs w:val="20"/>
        </w:rPr>
        <w:t>PB1</w:t>
      </w:r>
      <w:r>
        <w:rPr>
          <w:rFonts w:ascii="Arial Narrow" w:hAnsi="Arial Narrow" w:cs="Arial"/>
          <w:sz w:val="20"/>
          <w:szCs w:val="20"/>
        </w:rPr>
        <w:t>9</w:t>
      </w:r>
      <w:r w:rsidRPr="00E122A6">
        <w:rPr>
          <w:rFonts w:ascii="Arial Narrow" w:hAnsi="Arial Narrow" w:cs="Arial"/>
          <w:sz w:val="20"/>
          <w:szCs w:val="20"/>
        </w:rPr>
        <w:t xml:space="preserve"> u vjezdového návěstidla S </w:t>
      </w:r>
      <w:proofErr w:type="spellStart"/>
      <w:r w:rsidRPr="00E122A6">
        <w:rPr>
          <w:rFonts w:ascii="Arial Narrow" w:hAnsi="Arial Narrow" w:cs="Arial"/>
          <w:sz w:val="20"/>
          <w:szCs w:val="20"/>
        </w:rPr>
        <w:t>žst</w:t>
      </w:r>
      <w:proofErr w:type="spellEnd"/>
      <w:r w:rsidRPr="00E122A6">
        <w:rPr>
          <w:rFonts w:ascii="Arial Narrow" w:hAnsi="Arial Narrow" w:cs="Arial"/>
          <w:sz w:val="20"/>
          <w:szCs w:val="20"/>
        </w:rPr>
        <w:t xml:space="preserve">. </w:t>
      </w:r>
      <w:r>
        <w:rPr>
          <w:rFonts w:ascii="Arial Narrow" w:hAnsi="Arial Narrow" w:cs="Arial"/>
          <w:sz w:val="20"/>
          <w:szCs w:val="20"/>
        </w:rPr>
        <w:t>Bystřice nad Pernštejnem</w:t>
      </w:r>
      <w:r w:rsidRPr="00E122A6">
        <w:rPr>
          <w:rFonts w:ascii="Arial Narrow" w:hAnsi="Arial Narrow" w:cs="Arial"/>
          <w:sz w:val="20"/>
          <w:szCs w:val="20"/>
        </w:rPr>
        <w:t xml:space="preserve"> a počítacím bodem </w:t>
      </w:r>
      <w:r>
        <w:rPr>
          <w:rFonts w:ascii="Arial Narrow" w:hAnsi="Arial Narrow" w:cs="Arial"/>
          <w:sz w:val="20"/>
          <w:szCs w:val="20"/>
        </w:rPr>
        <w:t>N</w:t>
      </w:r>
      <w:r w:rsidRPr="00E122A6">
        <w:rPr>
          <w:rFonts w:ascii="Arial Narrow" w:hAnsi="Arial Narrow" w:cs="Arial"/>
          <w:sz w:val="20"/>
          <w:szCs w:val="20"/>
        </w:rPr>
        <w:t>PB</w:t>
      </w:r>
      <w:r>
        <w:rPr>
          <w:rFonts w:ascii="Arial Narrow" w:hAnsi="Arial Narrow" w:cs="Arial"/>
          <w:sz w:val="20"/>
          <w:szCs w:val="20"/>
        </w:rPr>
        <w:t>1</w:t>
      </w:r>
      <w:r w:rsidRPr="00E122A6">
        <w:rPr>
          <w:rFonts w:ascii="Arial Narrow" w:hAnsi="Arial Narrow" w:cs="Arial"/>
          <w:sz w:val="20"/>
          <w:szCs w:val="20"/>
        </w:rPr>
        <w:t xml:space="preserve"> u vjezdového návěstidla L </w:t>
      </w:r>
      <w:proofErr w:type="spellStart"/>
      <w:r w:rsidRPr="00E122A6">
        <w:rPr>
          <w:rFonts w:ascii="Arial Narrow" w:hAnsi="Arial Narrow" w:cs="Arial"/>
          <w:sz w:val="20"/>
          <w:szCs w:val="20"/>
        </w:rPr>
        <w:t>žst</w:t>
      </w:r>
      <w:proofErr w:type="spellEnd"/>
      <w:r w:rsidRPr="00E122A6">
        <w:rPr>
          <w:rFonts w:ascii="Arial Narrow" w:hAnsi="Arial Narrow" w:cs="Arial"/>
          <w:sz w:val="20"/>
          <w:szCs w:val="20"/>
        </w:rPr>
        <w:t xml:space="preserve">. </w:t>
      </w:r>
      <w:r>
        <w:rPr>
          <w:rFonts w:ascii="Arial Narrow" w:hAnsi="Arial Narrow" w:cs="Arial"/>
          <w:sz w:val="20"/>
          <w:szCs w:val="20"/>
        </w:rPr>
        <w:t>Nové Město na Moravě</w:t>
      </w:r>
      <w:r w:rsidRPr="00E122A6">
        <w:rPr>
          <w:rFonts w:ascii="Arial Narrow" w:hAnsi="Arial Narrow" w:cs="Arial"/>
          <w:sz w:val="20"/>
          <w:szCs w:val="20"/>
        </w:rPr>
        <w:t xml:space="preserve"> bude zřízen blokový přenos (úsek T </w:t>
      </w:r>
      <w:r w:rsidR="001D6DC9">
        <w:rPr>
          <w:rFonts w:ascii="Arial Narrow" w:hAnsi="Arial Narrow" w:cs="Arial"/>
          <w:sz w:val="20"/>
          <w:szCs w:val="20"/>
        </w:rPr>
        <w:t>PB</w:t>
      </w:r>
      <w:r w:rsidRPr="00E122A6">
        <w:rPr>
          <w:rFonts w:ascii="Arial Narrow" w:hAnsi="Arial Narrow" w:cs="Arial"/>
          <w:sz w:val="20"/>
          <w:szCs w:val="20"/>
        </w:rPr>
        <w:t>-</w:t>
      </w:r>
      <w:r w:rsidR="001D6DC9">
        <w:rPr>
          <w:rFonts w:ascii="Arial Narrow" w:hAnsi="Arial Narrow" w:cs="Arial"/>
          <w:sz w:val="20"/>
          <w:szCs w:val="20"/>
        </w:rPr>
        <w:t>NM</w:t>
      </w:r>
      <w:r w:rsidRPr="00E122A6">
        <w:rPr>
          <w:rFonts w:ascii="Arial Narrow" w:hAnsi="Arial Narrow" w:cs="Arial"/>
          <w:sz w:val="20"/>
          <w:szCs w:val="20"/>
        </w:rPr>
        <w:t xml:space="preserve">) včetně doplnění vnitřní výstroje uvedeného počítacího úseku v SÚ </w:t>
      </w:r>
      <w:r w:rsidR="001D6DC9">
        <w:rPr>
          <w:rFonts w:ascii="Arial Narrow" w:hAnsi="Arial Narrow" w:cs="Arial"/>
          <w:sz w:val="20"/>
          <w:szCs w:val="20"/>
        </w:rPr>
        <w:t>Bystřice nad Pernštejnem</w:t>
      </w:r>
      <w:r w:rsidRPr="00E122A6">
        <w:rPr>
          <w:rFonts w:ascii="Arial Narrow" w:hAnsi="Arial Narrow" w:cs="Arial"/>
          <w:sz w:val="20"/>
          <w:szCs w:val="20"/>
        </w:rPr>
        <w:t>.</w:t>
      </w:r>
    </w:p>
    <w:p w14:paraId="78003839" w14:textId="58EC7CF9" w:rsidR="00996BD5" w:rsidRPr="00E122A6" w:rsidRDefault="00996BD5" w:rsidP="00996BD5">
      <w:pPr>
        <w:pStyle w:val="TextTZ"/>
        <w:rPr>
          <w:rFonts w:ascii="Arial Narrow" w:hAnsi="Arial Narrow" w:cs="Arial"/>
          <w:sz w:val="20"/>
          <w:szCs w:val="20"/>
        </w:rPr>
      </w:pPr>
      <w:r w:rsidRPr="00E122A6">
        <w:rPr>
          <w:rFonts w:ascii="Arial Narrow" w:hAnsi="Arial Narrow" w:cs="Arial"/>
          <w:sz w:val="20"/>
          <w:szCs w:val="20"/>
        </w:rPr>
        <w:t xml:space="preserve">Mezi stávajícím počítacím bodem </w:t>
      </w:r>
      <w:r>
        <w:rPr>
          <w:rFonts w:ascii="Arial Narrow" w:hAnsi="Arial Narrow" w:cs="Arial"/>
          <w:sz w:val="20"/>
          <w:szCs w:val="20"/>
        </w:rPr>
        <w:t>N</w:t>
      </w:r>
      <w:r w:rsidRPr="00E122A6">
        <w:rPr>
          <w:rFonts w:ascii="Arial Narrow" w:hAnsi="Arial Narrow" w:cs="Arial"/>
          <w:sz w:val="20"/>
          <w:szCs w:val="20"/>
        </w:rPr>
        <w:t>PB u vjezdového návěstidla S </w:t>
      </w:r>
      <w:proofErr w:type="spellStart"/>
      <w:r w:rsidRPr="00E122A6">
        <w:rPr>
          <w:rFonts w:ascii="Arial Narrow" w:hAnsi="Arial Narrow" w:cs="Arial"/>
          <w:sz w:val="20"/>
          <w:szCs w:val="20"/>
        </w:rPr>
        <w:t>žst</w:t>
      </w:r>
      <w:proofErr w:type="spellEnd"/>
      <w:r w:rsidRPr="00E122A6">
        <w:rPr>
          <w:rFonts w:ascii="Arial Narrow" w:hAnsi="Arial Narrow" w:cs="Arial"/>
          <w:sz w:val="20"/>
          <w:szCs w:val="20"/>
        </w:rPr>
        <w:t xml:space="preserve">. </w:t>
      </w:r>
      <w:r>
        <w:rPr>
          <w:rFonts w:ascii="Arial Narrow" w:hAnsi="Arial Narrow" w:cs="Arial"/>
          <w:sz w:val="20"/>
          <w:szCs w:val="20"/>
        </w:rPr>
        <w:t>Nové Město na Moravě</w:t>
      </w:r>
      <w:r w:rsidRPr="00E122A6">
        <w:rPr>
          <w:rFonts w:ascii="Arial Narrow" w:hAnsi="Arial Narrow" w:cs="Arial"/>
          <w:sz w:val="20"/>
          <w:szCs w:val="20"/>
        </w:rPr>
        <w:t xml:space="preserve"> a </w:t>
      </w:r>
      <w:r>
        <w:rPr>
          <w:rFonts w:ascii="Arial Narrow" w:hAnsi="Arial Narrow" w:cs="Arial"/>
          <w:sz w:val="20"/>
          <w:szCs w:val="20"/>
        </w:rPr>
        <w:t xml:space="preserve">stávajícím </w:t>
      </w:r>
      <w:r w:rsidRPr="00E122A6">
        <w:rPr>
          <w:rFonts w:ascii="Arial Narrow" w:hAnsi="Arial Narrow" w:cs="Arial"/>
          <w:sz w:val="20"/>
          <w:szCs w:val="20"/>
        </w:rPr>
        <w:t xml:space="preserve">počítacím bodem </w:t>
      </w:r>
      <w:r>
        <w:rPr>
          <w:rFonts w:ascii="Arial Narrow" w:hAnsi="Arial Narrow" w:cs="Arial"/>
          <w:sz w:val="20"/>
          <w:szCs w:val="20"/>
        </w:rPr>
        <w:t>V</w:t>
      </w:r>
      <w:r w:rsidRPr="00E122A6">
        <w:rPr>
          <w:rFonts w:ascii="Arial Narrow" w:hAnsi="Arial Narrow" w:cs="Arial"/>
          <w:sz w:val="20"/>
          <w:szCs w:val="20"/>
        </w:rPr>
        <w:t>PB</w:t>
      </w:r>
      <w:r>
        <w:rPr>
          <w:rFonts w:ascii="Arial Narrow" w:hAnsi="Arial Narrow" w:cs="Arial"/>
          <w:sz w:val="20"/>
          <w:szCs w:val="20"/>
        </w:rPr>
        <w:t>1</w:t>
      </w:r>
      <w:r w:rsidRPr="00E122A6">
        <w:rPr>
          <w:rFonts w:ascii="Arial Narrow" w:hAnsi="Arial Narrow" w:cs="Arial"/>
          <w:sz w:val="20"/>
          <w:szCs w:val="20"/>
        </w:rPr>
        <w:t xml:space="preserve"> u vjezdového návěstidla L </w:t>
      </w:r>
      <w:proofErr w:type="spellStart"/>
      <w:r w:rsidRPr="00E122A6">
        <w:rPr>
          <w:rFonts w:ascii="Arial Narrow" w:hAnsi="Arial Narrow" w:cs="Arial"/>
          <w:sz w:val="20"/>
          <w:szCs w:val="20"/>
        </w:rPr>
        <w:t>žst</w:t>
      </w:r>
      <w:proofErr w:type="spellEnd"/>
      <w:r w:rsidRPr="00E122A6">
        <w:rPr>
          <w:rFonts w:ascii="Arial Narrow" w:hAnsi="Arial Narrow" w:cs="Arial"/>
          <w:sz w:val="20"/>
          <w:szCs w:val="20"/>
        </w:rPr>
        <w:t xml:space="preserve">. </w:t>
      </w:r>
      <w:r>
        <w:rPr>
          <w:rFonts w:ascii="Arial Narrow" w:hAnsi="Arial Narrow" w:cs="Arial"/>
          <w:sz w:val="20"/>
          <w:szCs w:val="20"/>
        </w:rPr>
        <w:t>Veselíčko</w:t>
      </w:r>
      <w:r w:rsidRPr="00E122A6">
        <w:rPr>
          <w:rFonts w:ascii="Arial Narrow" w:hAnsi="Arial Narrow" w:cs="Arial"/>
          <w:sz w:val="20"/>
          <w:szCs w:val="20"/>
        </w:rPr>
        <w:t xml:space="preserve"> </w:t>
      </w:r>
      <w:r w:rsidR="0029368F">
        <w:rPr>
          <w:rFonts w:ascii="Arial Narrow" w:hAnsi="Arial Narrow" w:cs="Arial"/>
          <w:sz w:val="20"/>
          <w:szCs w:val="20"/>
        </w:rPr>
        <w:t xml:space="preserve">zůstane </w:t>
      </w:r>
      <w:r w:rsidRPr="00E122A6">
        <w:rPr>
          <w:rFonts w:ascii="Arial Narrow" w:hAnsi="Arial Narrow" w:cs="Arial"/>
          <w:sz w:val="20"/>
          <w:szCs w:val="20"/>
        </w:rPr>
        <w:t>úsek</w:t>
      </w:r>
      <w:r w:rsidR="004E2854">
        <w:rPr>
          <w:rFonts w:ascii="Arial Narrow" w:hAnsi="Arial Narrow" w:cs="Arial"/>
          <w:sz w:val="20"/>
          <w:szCs w:val="20"/>
        </w:rPr>
        <w:t xml:space="preserve"> </w:t>
      </w:r>
      <w:r w:rsidR="0029368F">
        <w:rPr>
          <w:rFonts w:ascii="Arial Narrow" w:hAnsi="Arial Narrow" w:cs="Arial"/>
          <w:sz w:val="20"/>
          <w:szCs w:val="20"/>
        </w:rPr>
        <w:t>NVK</w:t>
      </w:r>
      <w:r w:rsidR="004E2854">
        <w:rPr>
          <w:rFonts w:ascii="Arial Narrow" w:hAnsi="Arial Narrow" w:cs="Arial"/>
          <w:sz w:val="20"/>
          <w:szCs w:val="20"/>
        </w:rPr>
        <w:t>, nově označený</w:t>
      </w:r>
      <w:r w:rsidRPr="00E122A6">
        <w:rPr>
          <w:rFonts w:ascii="Arial Narrow" w:hAnsi="Arial Narrow" w:cs="Arial"/>
          <w:sz w:val="20"/>
          <w:szCs w:val="20"/>
        </w:rPr>
        <w:t xml:space="preserve"> </w:t>
      </w:r>
      <w:r w:rsidR="004E2854">
        <w:rPr>
          <w:rFonts w:ascii="Arial Narrow" w:hAnsi="Arial Narrow" w:cs="Arial"/>
          <w:sz w:val="20"/>
          <w:szCs w:val="20"/>
        </w:rPr>
        <w:t xml:space="preserve">T NM-VE </w:t>
      </w:r>
      <w:r w:rsidR="0029368F">
        <w:rPr>
          <w:rFonts w:ascii="Arial Narrow" w:hAnsi="Arial Narrow" w:cs="Arial"/>
          <w:sz w:val="20"/>
          <w:szCs w:val="20"/>
        </w:rPr>
        <w:t>s</w:t>
      </w:r>
      <w:r w:rsidRPr="00E122A6">
        <w:rPr>
          <w:rFonts w:ascii="Arial Narrow" w:hAnsi="Arial Narrow" w:cs="Arial"/>
          <w:sz w:val="20"/>
          <w:szCs w:val="20"/>
        </w:rPr>
        <w:t xml:space="preserve"> vnitřní výstroj</w:t>
      </w:r>
      <w:r w:rsidR="0029368F">
        <w:rPr>
          <w:rFonts w:ascii="Arial Narrow" w:hAnsi="Arial Narrow" w:cs="Arial"/>
          <w:sz w:val="20"/>
          <w:szCs w:val="20"/>
        </w:rPr>
        <w:t>í</w:t>
      </w:r>
      <w:r w:rsidRPr="00E122A6">
        <w:rPr>
          <w:rFonts w:ascii="Arial Narrow" w:hAnsi="Arial Narrow" w:cs="Arial"/>
          <w:sz w:val="20"/>
          <w:szCs w:val="20"/>
        </w:rPr>
        <w:t xml:space="preserve"> v SÚ </w:t>
      </w:r>
      <w:r w:rsidR="0029368F">
        <w:rPr>
          <w:rFonts w:ascii="Arial Narrow" w:hAnsi="Arial Narrow" w:cs="Arial"/>
          <w:sz w:val="20"/>
          <w:szCs w:val="20"/>
        </w:rPr>
        <w:t>Veselíčko</w:t>
      </w:r>
      <w:r w:rsidRPr="00E122A6">
        <w:rPr>
          <w:rFonts w:ascii="Arial Narrow" w:hAnsi="Arial Narrow" w:cs="Arial"/>
          <w:sz w:val="20"/>
          <w:szCs w:val="20"/>
        </w:rPr>
        <w:t>.</w:t>
      </w:r>
    </w:p>
    <w:p w14:paraId="28F1B9C1" w14:textId="6069BB43" w:rsidR="000431D7" w:rsidRPr="000431D7" w:rsidRDefault="000431D7" w:rsidP="000431D7">
      <w:pPr>
        <w:pStyle w:val="TextTZ"/>
        <w:rPr>
          <w:rFonts w:ascii="Arial Narrow" w:hAnsi="Arial Narrow"/>
          <w:sz w:val="20"/>
          <w:szCs w:val="20"/>
        </w:rPr>
      </w:pPr>
      <w:r w:rsidRPr="000431D7">
        <w:rPr>
          <w:rFonts w:ascii="Arial Narrow" w:hAnsi="Arial Narrow"/>
          <w:sz w:val="20"/>
          <w:szCs w:val="20"/>
        </w:rPr>
        <w:t>Použité počítače náprav splňují TSI CCS, ČSN EN 50238 a ČSN CLS/TS 50238–3. Navrhne-li dodavatel v soutěži zařízení, které není na síti S</w:t>
      </w:r>
      <w:r w:rsidR="003C793A">
        <w:rPr>
          <w:rFonts w:ascii="Arial Narrow" w:hAnsi="Arial Narrow"/>
          <w:sz w:val="20"/>
          <w:szCs w:val="20"/>
        </w:rPr>
        <w:t xml:space="preserve">právy železnic </w:t>
      </w:r>
      <w:r w:rsidRPr="000431D7">
        <w:rPr>
          <w:rFonts w:ascii="Arial Narrow" w:hAnsi="Arial Narrow"/>
          <w:sz w:val="20"/>
          <w:szCs w:val="20"/>
        </w:rPr>
        <w:t xml:space="preserve">zavedeno, pak toto zařízení musí mít </w:t>
      </w:r>
      <w:r w:rsidRPr="000431D7">
        <w:rPr>
          <w:rFonts w:ascii="Arial Narrow" w:hAnsi="Arial Narrow" w:cs="Arial"/>
          <w:sz w:val="20"/>
          <w:szCs w:val="20"/>
        </w:rPr>
        <w:t xml:space="preserve">vyřešeny nutné atesty řízení jakosti, včetně procesu </w:t>
      </w:r>
      <w:r w:rsidRPr="000431D7">
        <w:rPr>
          <w:rFonts w:ascii="Arial Narrow" w:hAnsi="Arial Narrow" w:cs="Arial"/>
          <w:sz w:val="20"/>
          <w:szCs w:val="20"/>
        </w:rPr>
        <w:lastRenderedPageBreak/>
        <w:t>certifikace a schválení pro nasazení do</w:t>
      </w:r>
      <w:r w:rsidRPr="000431D7">
        <w:rPr>
          <w:rFonts w:ascii="Arial Narrow" w:hAnsi="Arial Narrow"/>
          <w:sz w:val="20"/>
          <w:szCs w:val="20"/>
        </w:rPr>
        <w:t xml:space="preserve"> provozu na </w:t>
      </w:r>
      <w:r w:rsidR="003C793A">
        <w:rPr>
          <w:rFonts w:ascii="Arial Narrow" w:hAnsi="Arial Narrow"/>
          <w:sz w:val="20"/>
          <w:szCs w:val="20"/>
        </w:rPr>
        <w:t xml:space="preserve">síti </w:t>
      </w:r>
      <w:r w:rsidRPr="000431D7">
        <w:rPr>
          <w:rFonts w:ascii="Arial Narrow" w:hAnsi="Arial Narrow"/>
          <w:sz w:val="20"/>
          <w:szCs w:val="20"/>
        </w:rPr>
        <w:t>S</w:t>
      </w:r>
      <w:r w:rsidR="003C793A">
        <w:rPr>
          <w:rFonts w:ascii="Arial Narrow" w:hAnsi="Arial Narrow"/>
          <w:sz w:val="20"/>
          <w:szCs w:val="20"/>
        </w:rPr>
        <w:t>právy železnic</w:t>
      </w:r>
      <w:r w:rsidRPr="000431D7">
        <w:rPr>
          <w:rFonts w:ascii="Arial Narrow" w:hAnsi="Arial Narrow"/>
          <w:sz w:val="20"/>
          <w:szCs w:val="20"/>
        </w:rPr>
        <w:t>. Ověřovací provoz bude realizován podle směrnice SŽDC č. 34.</w:t>
      </w:r>
    </w:p>
    <w:p w14:paraId="1E1A5F7D" w14:textId="49529143" w:rsidR="005B42E8" w:rsidRPr="00BE0873" w:rsidRDefault="006A33DB" w:rsidP="005B42E8">
      <w:pPr>
        <w:pStyle w:val="TextTZ"/>
        <w:rPr>
          <w:rFonts w:ascii="Arial Narrow" w:hAnsi="Arial Narrow" w:cs="Arial"/>
          <w:sz w:val="20"/>
          <w:szCs w:val="20"/>
          <w:u w:val="single"/>
        </w:rPr>
      </w:pPr>
      <w:bookmarkStart w:id="24" w:name="_Hlk111805519"/>
      <w:r w:rsidRPr="00BE0873">
        <w:rPr>
          <w:rFonts w:ascii="Arial Narrow" w:hAnsi="Arial Narrow" w:cs="Arial"/>
          <w:sz w:val="20"/>
          <w:szCs w:val="20"/>
          <w:u w:val="single"/>
        </w:rPr>
        <w:t>E</w:t>
      </w:r>
      <w:r w:rsidR="00D71572" w:rsidRPr="00BE0873">
        <w:rPr>
          <w:rFonts w:ascii="Arial Narrow" w:hAnsi="Arial Narrow" w:cs="Arial"/>
          <w:sz w:val="20"/>
          <w:szCs w:val="20"/>
          <w:u w:val="single"/>
        </w:rPr>
        <w:t>vropský vlakový zabezpečovač</w:t>
      </w:r>
    </w:p>
    <w:p w14:paraId="1F4F30F2" w14:textId="4E2DB81A" w:rsidR="00E23AE7" w:rsidRPr="000709CF" w:rsidRDefault="00D77739" w:rsidP="00D77739">
      <w:pPr>
        <w:pStyle w:val="TextTZ"/>
        <w:rPr>
          <w:rFonts w:ascii="Arial Narrow" w:hAnsi="Arial Narrow" w:cs="Arial"/>
          <w:sz w:val="20"/>
          <w:szCs w:val="20"/>
        </w:rPr>
      </w:pPr>
      <w:bookmarkStart w:id="25" w:name="_Toc223778873"/>
      <w:bookmarkStart w:id="26" w:name="_Hlk111808585"/>
      <w:bookmarkEnd w:id="24"/>
      <w:r w:rsidRPr="00AD2F4B">
        <w:rPr>
          <w:rFonts w:ascii="Arial Narrow" w:hAnsi="Arial Narrow" w:cs="Arial"/>
          <w:sz w:val="20"/>
          <w:szCs w:val="20"/>
        </w:rPr>
        <w:t>V</w:t>
      </w:r>
      <w:r w:rsidR="00D3595F" w:rsidRPr="00AD2F4B">
        <w:rPr>
          <w:rFonts w:ascii="Arial Narrow" w:hAnsi="Arial Narrow" w:cs="Arial"/>
          <w:sz w:val="20"/>
          <w:szCs w:val="20"/>
        </w:rPr>
        <w:t xml:space="preserve"> souladu s dokumentem Ministerstva dopravy </w:t>
      </w:r>
      <w:r w:rsidR="00D3595F" w:rsidRPr="00AD2F4B">
        <w:rPr>
          <w:rFonts w:ascii="Arial Narrow" w:hAnsi="Arial Narrow" w:cs="Arial"/>
          <w:i/>
          <w:iCs/>
          <w:sz w:val="20"/>
          <w:szCs w:val="20"/>
        </w:rPr>
        <w:t>Plán moderního zabezpečení české železnice</w:t>
      </w:r>
      <w:r w:rsidR="00D3595F" w:rsidRPr="00AD2F4B">
        <w:rPr>
          <w:rFonts w:ascii="Arial Narrow" w:hAnsi="Arial Narrow" w:cs="Arial"/>
          <w:sz w:val="20"/>
          <w:szCs w:val="20"/>
        </w:rPr>
        <w:t xml:space="preserve">, přílohou 3 a </w:t>
      </w:r>
      <w:r w:rsidR="00E138D9" w:rsidRPr="00AD2F4B">
        <w:rPr>
          <w:rFonts w:ascii="Arial Narrow" w:hAnsi="Arial Narrow" w:cs="Arial"/>
          <w:sz w:val="20"/>
          <w:szCs w:val="20"/>
        </w:rPr>
        <w:t xml:space="preserve">dokumentem Správy železnic </w:t>
      </w:r>
      <w:r w:rsidR="00D3595F" w:rsidRPr="00AD2F4B">
        <w:rPr>
          <w:rFonts w:ascii="Arial Narrow" w:hAnsi="Arial Narrow" w:cs="Arial"/>
          <w:i/>
          <w:iCs/>
          <w:sz w:val="20"/>
          <w:szCs w:val="20"/>
        </w:rPr>
        <w:t>Podmínk</w:t>
      </w:r>
      <w:r w:rsidR="00E138D9" w:rsidRPr="00AD2F4B">
        <w:rPr>
          <w:rFonts w:ascii="Arial Narrow" w:hAnsi="Arial Narrow" w:cs="Arial"/>
          <w:i/>
          <w:iCs/>
          <w:sz w:val="20"/>
          <w:szCs w:val="20"/>
        </w:rPr>
        <w:t xml:space="preserve">y a technické požadavky přípravy nebo implementace traťové části ETCS úrovně 1 v módu Limited </w:t>
      </w:r>
      <w:proofErr w:type="spellStart"/>
      <w:r w:rsidR="00E138D9" w:rsidRPr="00AD2F4B">
        <w:rPr>
          <w:rFonts w:ascii="Arial Narrow" w:hAnsi="Arial Narrow" w:cs="Arial"/>
          <w:i/>
          <w:iCs/>
          <w:sz w:val="20"/>
          <w:szCs w:val="20"/>
        </w:rPr>
        <w:t>Supervision</w:t>
      </w:r>
      <w:proofErr w:type="spellEnd"/>
      <w:r w:rsidR="00E138D9" w:rsidRPr="00AD2F4B">
        <w:rPr>
          <w:rFonts w:ascii="Arial Narrow" w:hAnsi="Arial Narrow" w:cs="Arial"/>
          <w:sz w:val="20"/>
          <w:szCs w:val="20"/>
        </w:rPr>
        <w:t>, variantou 1 – příprava kabelizace a částečná příprava technologie s centralizovaným umístěním LEU ve SÚ</w:t>
      </w:r>
      <w:r w:rsidR="0006587B" w:rsidRPr="00AD2F4B">
        <w:rPr>
          <w:rFonts w:ascii="Arial Narrow" w:hAnsi="Arial Narrow" w:cs="Arial"/>
          <w:sz w:val="20"/>
          <w:szCs w:val="20"/>
        </w:rPr>
        <w:t>,</w:t>
      </w:r>
      <w:r w:rsidRPr="00AD2F4B">
        <w:rPr>
          <w:rFonts w:ascii="Arial Narrow" w:hAnsi="Arial Narrow" w:cs="Arial"/>
          <w:sz w:val="20"/>
          <w:szCs w:val="20"/>
        </w:rPr>
        <w:t xml:space="preserve"> bude </w:t>
      </w:r>
      <w:r w:rsidR="00E23AE7" w:rsidRPr="00AD2F4B">
        <w:rPr>
          <w:rFonts w:ascii="Arial Narrow" w:hAnsi="Arial Narrow" w:cs="Arial"/>
          <w:sz w:val="20"/>
          <w:szCs w:val="20"/>
        </w:rPr>
        <w:t xml:space="preserve">v obvodu </w:t>
      </w:r>
      <w:proofErr w:type="spellStart"/>
      <w:r w:rsidR="00E23AE7" w:rsidRPr="00AD2F4B">
        <w:rPr>
          <w:rFonts w:ascii="Arial Narrow" w:hAnsi="Arial Narrow" w:cs="Arial"/>
          <w:sz w:val="20"/>
          <w:szCs w:val="20"/>
        </w:rPr>
        <w:t>žst</w:t>
      </w:r>
      <w:proofErr w:type="spellEnd"/>
      <w:r w:rsidR="00E23AE7" w:rsidRPr="00AD2F4B">
        <w:rPr>
          <w:rFonts w:ascii="Arial Narrow" w:hAnsi="Arial Narrow" w:cs="Arial"/>
          <w:sz w:val="20"/>
          <w:szCs w:val="20"/>
        </w:rPr>
        <w:t xml:space="preserve">. Nové Město na Moravě provedena pokládka kabelizace k budoucím </w:t>
      </w:r>
      <w:r w:rsidR="0006587B" w:rsidRPr="00AD2F4B">
        <w:rPr>
          <w:rFonts w:ascii="Arial Narrow" w:hAnsi="Arial Narrow" w:cs="Arial"/>
          <w:sz w:val="20"/>
          <w:szCs w:val="20"/>
        </w:rPr>
        <w:t xml:space="preserve">přepínatelným </w:t>
      </w:r>
      <w:proofErr w:type="spellStart"/>
      <w:r w:rsidR="00E23AE7" w:rsidRPr="00AD2F4B">
        <w:rPr>
          <w:rFonts w:ascii="Arial Narrow" w:hAnsi="Arial Narrow" w:cs="Arial"/>
          <w:sz w:val="20"/>
          <w:szCs w:val="20"/>
        </w:rPr>
        <w:t>balízám</w:t>
      </w:r>
      <w:proofErr w:type="spellEnd"/>
      <w:r w:rsidR="00E23AE7" w:rsidRPr="00AD2F4B">
        <w:rPr>
          <w:rFonts w:ascii="Arial Narrow" w:hAnsi="Arial Narrow" w:cs="Arial"/>
          <w:sz w:val="20"/>
          <w:szCs w:val="20"/>
        </w:rPr>
        <w:t xml:space="preserve"> v rámci </w:t>
      </w:r>
      <w:r w:rsidRPr="00AD2F4B">
        <w:rPr>
          <w:rFonts w:ascii="Arial Narrow" w:hAnsi="Arial Narrow" w:cs="Arial"/>
          <w:sz w:val="20"/>
          <w:szCs w:val="20"/>
        </w:rPr>
        <w:t>systém</w:t>
      </w:r>
      <w:r w:rsidR="00E23AE7" w:rsidRPr="00AD2F4B">
        <w:rPr>
          <w:rFonts w:ascii="Arial Narrow" w:hAnsi="Arial Narrow" w:cs="Arial"/>
          <w:sz w:val="20"/>
          <w:szCs w:val="20"/>
        </w:rPr>
        <w:t>u</w:t>
      </w:r>
      <w:r w:rsidRPr="00AD2F4B">
        <w:rPr>
          <w:rFonts w:ascii="Arial Narrow" w:hAnsi="Arial Narrow" w:cs="Arial"/>
          <w:sz w:val="20"/>
          <w:szCs w:val="20"/>
        </w:rPr>
        <w:t xml:space="preserve"> ETCS </w:t>
      </w:r>
      <w:r w:rsidR="00D3595F" w:rsidRPr="00AD2F4B">
        <w:rPr>
          <w:rFonts w:ascii="Arial Narrow" w:hAnsi="Arial Narrow" w:cs="Arial"/>
          <w:sz w:val="20"/>
          <w:szCs w:val="20"/>
        </w:rPr>
        <w:t xml:space="preserve">L1 Limited </w:t>
      </w:r>
      <w:proofErr w:type="spellStart"/>
      <w:r w:rsidR="00D3595F" w:rsidRPr="00AD2F4B">
        <w:rPr>
          <w:rFonts w:ascii="Arial Narrow" w:hAnsi="Arial Narrow" w:cs="Arial"/>
          <w:sz w:val="20"/>
          <w:szCs w:val="20"/>
        </w:rPr>
        <w:t>Supervision</w:t>
      </w:r>
      <w:proofErr w:type="spellEnd"/>
      <w:r w:rsidR="00E23AE7" w:rsidRPr="000709CF">
        <w:rPr>
          <w:rFonts w:ascii="Arial Narrow" w:hAnsi="Arial Narrow" w:cs="Arial"/>
          <w:sz w:val="20"/>
          <w:szCs w:val="20"/>
        </w:rPr>
        <w:t xml:space="preserve">, tj. k budoucí BG </w:t>
      </w:r>
      <w:proofErr w:type="spellStart"/>
      <w:r w:rsidR="00BE0873" w:rsidRPr="000709CF">
        <w:rPr>
          <w:rFonts w:ascii="Arial Narrow" w:hAnsi="Arial Narrow" w:cs="Arial"/>
          <w:sz w:val="20"/>
          <w:szCs w:val="20"/>
        </w:rPr>
        <w:t>Pr</w:t>
      </w:r>
      <w:proofErr w:type="spellEnd"/>
      <w:r w:rsidR="00E23AE7" w:rsidRPr="000709CF">
        <w:rPr>
          <w:rFonts w:ascii="Arial Narrow" w:hAnsi="Arial Narrow" w:cs="Arial"/>
          <w:sz w:val="20"/>
          <w:szCs w:val="20"/>
        </w:rPr>
        <w:t>, </w:t>
      </w:r>
      <w:r w:rsidR="00BE0873" w:rsidRPr="000709CF">
        <w:rPr>
          <w:rFonts w:ascii="Arial Narrow" w:hAnsi="Arial Narrow" w:cs="Arial"/>
          <w:sz w:val="20"/>
          <w:szCs w:val="20"/>
        </w:rPr>
        <w:t>4</w:t>
      </w:r>
      <w:r w:rsidR="00E23AE7" w:rsidRPr="000709CF">
        <w:rPr>
          <w:rFonts w:ascii="Arial Narrow" w:hAnsi="Arial Narrow" w:cs="Arial"/>
          <w:sz w:val="20"/>
          <w:szCs w:val="20"/>
        </w:rPr>
        <w:t xml:space="preserve">50m od vjezdového návěstidla L a S, </w:t>
      </w:r>
      <w:r w:rsidR="00BE0873" w:rsidRPr="000709CF">
        <w:rPr>
          <w:rFonts w:ascii="Arial Narrow" w:hAnsi="Arial Narrow" w:cs="Arial"/>
          <w:sz w:val="20"/>
          <w:szCs w:val="20"/>
        </w:rPr>
        <w:t xml:space="preserve">BG Nav2, 250m od vjezdového návěstidla L a S, </w:t>
      </w:r>
      <w:r w:rsidR="00E23AE7" w:rsidRPr="000709CF">
        <w:rPr>
          <w:rFonts w:ascii="Arial Narrow" w:hAnsi="Arial Narrow" w:cs="Arial"/>
          <w:sz w:val="20"/>
          <w:szCs w:val="20"/>
        </w:rPr>
        <w:t xml:space="preserve">BG </w:t>
      </w:r>
      <w:r w:rsidR="00BE0873" w:rsidRPr="000709CF">
        <w:rPr>
          <w:rFonts w:ascii="Arial Narrow" w:hAnsi="Arial Narrow" w:cs="Arial"/>
          <w:sz w:val="20"/>
          <w:szCs w:val="20"/>
        </w:rPr>
        <w:t>Nav</w:t>
      </w:r>
      <w:r w:rsidR="00E23AE7" w:rsidRPr="000709CF">
        <w:rPr>
          <w:rFonts w:ascii="Arial Narrow" w:hAnsi="Arial Narrow" w:cs="Arial"/>
          <w:sz w:val="20"/>
          <w:szCs w:val="20"/>
        </w:rPr>
        <w:t xml:space="preserve">, minimálně 13,8m od počítacího bodu u vjezdového návěstidla L a S, BG </w:t>
      </w:r>
      <w:r w:rsidR="00BE0873" w:rsidRPr="000709CF">
        <w:rPr>
          <w:rFonts w:ascii="Arial Narrow" w:hAnsi="Arial Narrow" w:cs="Arial"/>
          <w:sz w:val="20"/>
          <w:szCs w:val="20"/>
        </w:rPr>
        <w:t>Nav</w:t>
      </w:r>
      <w:r w:rsidR="006D017C" w:rsidRPr="000709CF">
        <w:rPr>
          <w:rFonts w:ascii="Arial Narrow" w:hAnsi="Arial Narrow" w:cs="Arial"/>
          <w:sz w:val="20"/>
          <w:szCs w:val="20"/>
        </w:rPr>
        <w:t>, Nav2</w:t>
      </w:r>
      <w:r w:rsidR="00E23AE7" w:rsidRPr="000709CF">
        <w:rPr>
          <w:rFonts w:ascii="Arial Narrow" w:hAnsi="Arial Narrow" w:cs="Arial"/>
          <w:sz w:val="20"/>
          <w:szCs w:val="20"/>
        </w:rPr>
        <w:t xml:space="preserve"> minimálně 13,8m od počítacího bodu u odjezdového návěstidla S1, S3, L1 a L3</w:t>
      </w:r>
      <w:r w:rsidR="006D017C" w:rsidRPr="000709CF">
        <w:rPr>
          <w:rFonts w:ascii="Arial Narrow" w:hAnsi="Arial Narrow" w:cs="Arial"/>
          <w:sz w:val="20"/>
          <w:szCs w:val="20"/>
        </w:rPr>
        <w:t xml:space="preserve"> </w:t>
      </w:r>
      <w:r w:rsidR="007D29A7" w:rsidRPr="000709CF">
        <w:rPr>
          <w:rFonts w:ascii="Arial Narrow" w:hAnsi="Arial Narrow" w:cs="Arial"/>
          <w:sz w:val="20"/>
          <w:szCs w:val="20"/>
        </w:rPr>
        <w:t>(</w:t>
      </w:r>
      <w:r w:rsidR="0030791F">
        <w:rPr>
          <w:rFonts w:ascii="Arial Narrow" w:hAnsi="Arial Narrow" w:cs="Arial"/>
          <w:sz w:val="20"/>
          <w:szCs w:val="20"/>
        </w:rPr>
        <w:t xml:space="preserve">další přepínatelná </w:t>
      </w:r>
      <w:proofErr w:type="spellStart"/>
      <w:r w:rsidR="0030791F">
        <w:rPr>
          <w:rFonts w:ascii="Arial Narrow" w:hAnsi="Arial Narrow" w:cs="Arial"/>
          <w:sz w:val="20"/>
          <w:szCs w:val="20"/>
        </w:rPr>
        <w:t>balíza</w:t>
      </w:r>
      <w:proofErr w:type="spellEnd"/>
      <w:r w:rsidR="0030791F">
        <w:rPr>
          <w:rFonts w:ascii="Arial Narrow" w:hAnsi="Arial Narrow" w:cs="Arial"/>
          <w:sz w:val="20"/>
          <w:szCs w:val="20"/>
        </w:rPr>
        <w:t xml:space="preserve"> 2x</w:t>
      </w:r>
      <w:r w:rsidR="004516E4">
        <w:rPr>
          <w:rFonts w:ascii="Arial Narrow" w:hAnsi="Arial Narrow" w:cs="Arial"/>
          <w:sz w:val="20"/>
          <w:szCs w:val="20"/>
        </w:rPr>
        <w:t xml:space="preserve"> </w:t>
      </w:r>
      <w:r w:rsidR="0030791F">
        <w:rPr>
          <w:rFonts w:ascii="Arial Narrow" w:hAnsi="Arial Narrow" w:cs="Arial"/>
          <w:sz w:val="20"/>
          <w:szCs w:val="20"/>
        </w:rPr>
        <w:t>2,3m</w:t>
      </w:r>
      <w:r w:rsidR="004516E4">
        <w:rPr>
          <w:rFonts w:ascii="Arial Narrow" w:hAnsi="Arial Narrow" w:cs="Arial"/>
          <w:sz w:val="20"/>
          <w:szCs w:val="20"/>
        </w:rPr>
        <w:t xml:space="preserve"> sloučeno s </w:t>
      </w:r>
      <w:proofErr w:type="spellStart"/>
      <w:r w:rsidR="004516E4">
        <w:rPr>
          <w:rFonts w:ascii="Arial Narrow" w:hAnsi="Arial Narrow" w:cs="Arial"/>
          <w:sz w:val="20"/>
          <w:szCs w:val="20"/>
        </w:rPr>
        <w:t>Nast</w:t>
      </w:r>
      <w:proofErr w:type="spellEnd"/>
      <w:r w:rsidR="004516E4">
        <w:rPr>
          <w:rFonts w:ascii="Arial Narrow" w:hAnsi="Arial Narrow" w:cs="Arial"/>
          <w:sz w:val="20"/>
          <w:szCs w:val="20"/>
        </w:rPr>
        <w:t>)</w:t>
      </w:r>
      <w:r w:rsidR="00E23AE7" w:rsidRPr="000709CF">
        <w:rPr>
          <w:rFonts w:ascii="Arial Narrow" w:hAnsi="Arial Narrow" w:cs="Arial"/>
          <w:sz w:val="20"/>
          <w:szCs w:val="20"/>
        </w:rPr>
        <w:t>.</w:t>
      </w:r>
    </w:p>
    <w:p w14:paraId="347C3DA1" w14:textId="487A906F" w:rsidR="009F77BD" w:rsidRPr="00EE37ED" w:rsidRDefault="009F77BD" w:rsidP="009F77BD">
      <w:pPr>
        <w:pStyle w:val="TextTZ"/>
        <w:rPr>
          <w:rFonts w:ascii="Arial Narrow" w:hAnsi="Arial Narrow" w:cs="Arial"/>
          <w:sz w:val="20"/>
          <w:szCs w:val="20"/>
          <w:u w:val="single"/>
        </w:rPr>
      </w:pPr>
      <w:r w:rsidRPr="00EE37ED">
        <w:rPr>
          <w:rFonts w:ascii="Arial Narrow" w:hAnsi="Arial Narrow" w:cs="Arial"/>
          <w:sz w:val="20"/>
          <w:szCs w:val="20"/>
          <w:u w:val="single"/>
        </w:rPr>
        <w:t>Výstražníky</w:t>
      </w:r>
      <w:bookmarkEnd w:id="25"/>
    </w:p>
    <w:bookmarkEnd w:id="26"/>
    <w:p w14:paraId="1D550668" w14:textId="4DC47975" w:rsidR="009F77BD" w:rsidRPr="00EE37ED" w:rsidRDefault="009F77BD" w:rsidP="009F77BD">
      <w:pPr>
        <w:pStyle w:val="TextTZ"/>
        <w:rPr>
          <w:rFonts w:ascii="Arial Narrow" w:hAnsi="Arial Narrow" w:cs="Arial"/>
          <w:sz w:val="20"/>
          <w:szCs w:val="20"/>
        </w:rPr>
      </w:pPr>
      <w:r w:rsidRPr="00EE37ED">
        <w:rPr>
          <w:rFonts w:ascii="Arial Narrow" w:hAnsi="Arial Narrow" w:cs="Arial"/>
          <w:sz w:val="20"/>
          <w:szCs w:val="20"/>
        </w:rPr>
        <w:t xml:space="preserve">Přejezd </w:t>
      </w:r>
      <w:r w:rsidR="006A33DB">
        <w:rPr>
          <w:rFonts w:ascii="Arial Narrow" w:hAnsi="Arial Narrow" w:cs="Arial"/>
          <w:sz w:val="20"/>
          <w:szCs w:val="20"/>
        </w:rPr>
        <w:t>N2</w:t>
      </w:r>
      <w:r w:rsidRPr="00EE37ED">
        <w:rPr>
          <w:rFonts w:ascii="Arial Narrow" w:hAnsi="Arial Narrow" w:cs="Arial"/>
          <w:sz w:val="20"/>
          <w:szCs w:val="20"/>
        </w:rPr>
        <w:t>/P</w:t>
      </w:r>
      <w:r w:rsidR="006A33DB">
        <w:rPr>
          <w:rFonts w:ascii="Arial Narrow" w:hAnsi="Arial Narrow" w:cs="Arial"/>
          <w:sz w:val="20"/>
          <w:szCs w:val="20"/>
        </w:rPr>
        <w:t>7024</w:t>
      </w:r>
      <w:r w:rsidRPr="00EE37ED">
        <w:rPr>
          <w:rFonts w:ascii="Arial Narrow" w:hAnsi="Arial Narrow" w:cs="Arial"/>
          <w:sz w:val="20"/>
          <w:szCs w:val="20"/>
        </w:rPr>
        <w:t xml:space="preserve"> bude osazen výstražníky</w:t>
      </w:r>
      <w:r w:rsidR="00F93DC7">
        <w:rPr>
          <w:rFonts w:ascii="Arial Narrow" w:hAnsi="Arial Narrow" w:cs="Arial"/>
          <w:sz w:val="20"/>
          <w:szCs w:val="20"/>
        </w:rPr>
        <w:t xml:space="preserve"> s LED svítilnami</w:t>
      </w:r>
      <w:r w:rsidR="00A9245D">
        <w:rPr>
          <w:rFonts w:ascii="Arial Narrow" w:hAnsi="Arial Narrow" w:cs="Arial"/>
          <w:sz w:val="20"/>
          <w:szCs w:val="20"/>
        </w:rPr>
        <w:t xml:space="preserve"> s filtrem pro snížení svitu</w:t>
      </w:r>
      <w:r w:rsidRPr="00EE37ED">
        <w:rPr>
          <w:rFonts w:ascii="Arial Narrow" w:hAnsi="Arial Narrow" w:cs="Arial"/>
          <w:sz w:val="20"/>
          <w:szCs w:val="20"/>
        </w:rPr>
        <w:t>:</w:t>
      </w:r>
    </w:p>
    <w:p w14:paraId="61E3911B" w14:textId="1FAB22E0" w:rsidR="009F77BD" w:rsidRPr="00EE37ED" w:rsidRDefault="009F77BD" w:rsidP="009F77BD">
      <w:pPr>
        <w:pStyle w:val="TextTZ"/>
        <w:numPr>
          <w:ilvl w:val="0"/>
          <w:numId w:val="16"/>
        </w:numPr>
        <w:rPr>
          <w:rFonts w:ascii="Arial Narrow" w:hAnsi="Arial Narrow" w:cs="Arial"/>
          <w:sz w:val="20"/>
          <w:szCs w:val="20"/>
        </w:rPr>
      </w:pPr>
      <w:r w:rsidRPr="00EE37ED">
        <w:rPr>
          <w:rFonts w:ascii="Arial Narrow" w:hAnsi="Arial Narrow" w:cs="Arial"/>
          <w:sz w:val="20"/>
          <w:szCs w:val="20"/>
        </w:rPr>
        <w:t xml:space="preserve">A vpravo silnice, směrováno do komunikace od </w:t>
      </w:r>
      <w:r w:rsidR="00CB0272">
        <w:rPr>
          <w:rFonts w:ascii="Arial Narrow" w:hAnsi="Arial Narrow" w:cs="Arial"/>
          <w:sz w:val="20"/>
          <w:szCs w:val="20"/>
        </w:rPr>
        <w:t>Pohledce a Zubří</w:t>
      </w:r>
    </w:p>
    <w:p w14:paraId="019B9DFA" w14:textId="21A3ECC1" w:rsidR="009F77BD" w:rsidRPr="00EE37ED" w:rsidRDefault="009F77BD" w:rsidP="009F77BD">
      <w:pPr>
        <w:pStyle w:val="TextTZ"/>
        <w:numPr>
          <w:ilvl w:val="0"/>
          <w:numId w:val="16"/>
        </w:numPr>
        <w:rPr>
          <w:rFonts w:ascii="Arial Narrow" w:hAnsi="Arial Narrow" w:cs="Arial"/>
          <w:sz w:val="20"/>
          <w:szCs w:val="20"/>
        </w:rPr>
      </w:pPr>
      <w:r w:rsidRPr="00EE37ED">
        <w:rPr>
          <w:rFonts w:ascii="Arial Narrow" w:hAnsi="Arial Narrow" w:cs="Arial"/>
          <w:sz w:val="20"/>
          <w:szCs w:val="20"/>
        </w:rPr>
        <w:t xml:space="preserve">B vpravo silnice, směrováno do </w:t>
      </w:r>
      <w:r w:rsidR="000D79FF">
        <w:rPr>
          <w:rFonts w:ascii="Arial Narrow" w:hAnsi="Arial Narrow" w:cs="Arial"/>
          <w:sz w:val="20"/>
          <w:szCs w:val="20"/>
        </w:rPr>
        <w:t>ulice Soškova a Nádražní</w:t>
      </w:r>
    </w:p>
    <w:p w14:paraId="4A0835FE" w14:textId="48434D11" w:rsidR="009F77BD" w:rsidRPr="00EE37ED" w:rsidRDefault="009F77BD" w:rsidP="009F77BD">
      <w:pPr>
        <w:pStyle w:val="TextTZ"/>
        <w:numPr>
          <w:ilvl w:val="0"/>
          <w:numId w:val="16"/>
        </w:numPr>
        <w:rPr>
          <w:rFonts w:ascii="Arial Narrow" w:hAnsi="Arial Narrow" w:cs="Arial"/>
          <w:sz w:val="20"/>
          <w:szCs w:val="20"/>
        </w:rPr>
      </w:pPr>
      <w:r w:rsidRPr="00EE37ED">
        <w:rPr>
          <w:rFonts w:ascii="Arial Narrow" w:hAnsi="Arial Narrow" w:cs="Arial"/>
          <w:sz w:val="20"/>
          <w:szCs w:val="20"/>
        </w:rPr>
        <w:t xml:space="preserve">C vlevo silnice, směrováno do komunikace od </w:t>
      </w:r>
      <w:r w:rsidR="000D79FF">
        <w:rPr>
          <w:rFonts w:ascii="Arial Narrow" w:hAnsi="Arial Narrow" w:cs="Arial"/>
          <w:sz w:val="20"/>
          <w:szCs w:val="20"/>
        </w:rPr>
        <w:t>Pohledce a do ulice Nezvalova</w:t>
      </w:r>
    </w:p>
    <w:p w14:paraId="380C37A1" w14:textId="6D2C7202" w:rsidR="009F77BD" w:rsidRPr="00EE37ED" w:rsidRDefault="009F77BD" w:rsidP="009F77BD">
      <w:pPr>
        <w:pStyle w:val="TextTZ"/>
        <w:numPr>
          <w:ilvl w:val="0"/>
          <w:numId w:val="16"/>
        </w:numPr>
        <w:rPr>
          <w:rFonts w:ascii="Arial Narrow" w:hAnsi="Arial Narrow" w:cs="Arial"/>
          <w:sz w:val="20"/>
          <w:szCs w:val="20"/>
        </w:rPr>
      </w:pPr>
      <w:r w:rsidRPr="00EE37ED">
        <w:rPr>
          <w:rFonts w:ascii="Arial Narrow" w:hAnsi="Arial Narrow" w:cs="Arial"/>
          <w:sz w:val="20"/>
          <w:szCs w:val="20"/>
        </w:rPr>
        <w:t xml:space="preserve">D vlevo silnice, směrováno do </w:t>
      </w:r>
      <w:r w:rsidR="000D79FF">
        <w:rPr>
          <w:rFonts w:ascii="Arial Narrow" w:hAnsi="Arial Narrow" w:cs="Arial"/>
          <w:sz w:val="20"/>
          <w:szCs w:val="20"/>
        </w:rPr>
        <w:t>ulice Soškova.</w:t>
      </w:r>
    </w:p>
    <w:p w14:paraId="0080AF9A" w14:textId="6E91A094" w:rsidR="009F77BD" w:rsidRPr="00EE37ED" w:rsidRDefault="009F77BD" w:rsidP="009F77BD">
      <w:pPr>
        <w:pStyle w:val="TextTZ"/>
        <w:rPr>
          <w:rFonts w:ascii="Arial Narrow" w:hAnsi="Arial Narrow" w:cs="Arial"/>
          <w:sz w:val="20"/>
          <w:szCs w:val="20"/>
        </w:rPr>
      </w:pPr>
      <w:r w:rsidRPr="00EE37ED">
        <w:rPr>
          <w:rFonts w:ascii="Arial Narrow" w:hAnsi="Arial Narrow" w:cs="Arial"/>
          <w:sz w:val="20"/>
          <w:szCs w:val="20"/>
        </w:rPr>
        <w:t>Na uvedených výstražnících, na rubové straně světelné skříně, bude černým písmem na bílé samolepící reflexní fólii uvedeno číslo přejezdu – P</w:t>
      </w:r>
      <w:r w:rsidR="000D79FF">
        <w:rPr>
          <w:rFonts w:ascii="Arial Narrow" w:hAnsi="Arial Narrow" w:cs="Arial"/>
          <w:sz w:val="20"/>
          <w:szCs w:val="20"/>
        </w:rPr>
        <w:t>7024</w:t>
      </w:r>
      <w:r w:rsidRPr="00EE37ED">
        <w:rPr>
          <w:rFonts w:ascii="Arial Narrow" w:hAnsi="Arial Narrow" w:cs="Arial"/>
          <w:sz w:val="20"/>
          <w:szCs w:val="20"/>
        </w:rPr>
        <w:t>.</w:t>
      </w:r>
    </w:p>
    <w:p w14:paraId="1686AD8B" w14:textId="52A9145A" w:rsidR="001F7F9D" w:rsidRPr="00EE37ED" w:rsidRDefault="001F7F9D" w:rsidP="001F7F9D">
      <w:pPr>
        <w:pStyle w:val="TextTZ"/>
        <w:rPr>
          <w:rFonts w:ascii="Arial Narrow" w:hAnsi="Arial Narrow" w:cs="Arial"/>
          <w:sz w:val="20"/>
          <w:szCs w:val="20"/>
        </w:rPr>
      </w:pPr>
      <w:r w:rsidRPr="00EE37ED">
        <w:rPr>
          <w:rFonts w:ascii="Arial Narrow" w:hAnsi="Arial Narrow" w:cs="Arial"/>
          <w:sz w:val="20"/>
          <w:szCs w:val="20"/>
        </w:rPr>
        <w:t xml:space="preserve">Přejezd </w:t>
      </w:r>
      <w:r>
        <w:rPr>
          <w:rFonts w:ascii="Arial Narrow" w:hAnsi="Arial Narrow" w:cs="Arial"/>
          <w:sz w:val="20"/>
          <w:szCs w:val="20"/>
        </w:rPr>
        <w:t>N3</w:t>
      </w:r>
      <w:r w:rsidRPr="00EE37ED">
        <w:rPr>
          <w:rFonts w:ascii="Arial Narrow" w:hAnsi="Arial Narrow" w:cs="Arial"/>
          <w:sz w:val="20"/>
          <w:szCs w:val="20"/>
        </w:rPr>
        <w:t>/P</w:t>
      </w:r>
      <w:r>
        <w:rPr>
          <w:rFonts w:ascii="Arial Narrow" w:hAnsi="Arial Narrow" w:cs="Arial"/>
          <w:sz w:val="20"/>
          <w:szCs w:val="20"/>
        </w:rPr>
        <w:t>7023</w:t>
      </w:r>
      <w:r w:rsidRPr="00EE37ED">
        <w:rPr>
          <w:rFonts w:ascii="Arial Narrow" w:hAnsi="Arial Narrow" w:cs="Arial"/>
          <w:sz w:val="20"/>
          <w:szCs w:val="20"/>
        </w:rPr>
        <w:t xml:space="preserve"> bude osazen výstražníky</w:t>
      </w:r>
      <w:r w:rsidR="00F93DC7">
        <w:rPr>
          <w:rFonts w:ascii="Arial Narrow" w:hAnsi="Arial Narrow" w:cs="Arial"/>
          <w:sz w:val="20"/>
          <w:szCs w:val="20"/>
        </w:rPr>
        <w:t xml:space="preserve"> s LED </w:t>
      </w:r>
      <w:r w:rsidR="002C6BD4">
        <w:rPr>
          <w:rFonts w:ascii="Arial Narrow" w:hAnsi="Arial Narrow" w:cs="Arial"/>
          <w:sz w:val="20"/>
          <w:szCs w:val="20"/>
        </w:rPr>
        <w:t>svítilnami</w:t>
      </w:r>
      <w:r w:rsidR="00A9245D">
        <w:rPr>
          <w:rFonts w:ascii="Arial Narrow" w:hAnsi="Arial Narrow" w:cs="Arial"/>
          <w:sz w:val="20"/>
          <w:szCs w:val="20"/>
        </w:rPr>
        <w:t xml:space="preserve"> s filtrem pro snížení svitu</w:t>
      </w:r>
      <w:r w:rsidRPr="00EE37ED">
        <w:rPr>
          <w:rFonts w:ascii="Arial Narrow" w:hAnsi="Arial Narrow" w:cs="Arial"/>
          <w:sz w:val="20"/>
          <w:szCs w:val="20"/>
        </w:rPr>
        <w:t>:</w:t>
      </w:r>
    </w:p>
    <w:p w14:paraId="47BC68D7" w14:textId="6A712A9F" w:rsidR="001F7F9D" w:rsidRPr="00EE37ED" w:rsidRDefault="001F7F9D" w:rsidP="001F7F9D">
      <w:pPr>
        <w:pStyle w:val="TextTZ"/>
        <w:numPr>
          <w:ilvl w:val="0"/>
          <w:numId w:val="16"/>
        </w:numPr>
        <w:rPr>
          <w:rFonts w:ascii="Arial Narrow" w:hAnsi="Arial Narrow" w:cs="Arial"/>
          <w:sz w:val="20"/>
          <w:szCs w:val="20"/>
        </w:rPr>
      </w:pPr>
      <w:bookmarkStart w:id="27" w:name="_Hlk125975053"/>
      <w:r w:rsidRPr="00EE37ED">
        <w:rPr>
          <w:rFonts w:ascii="Arial Narrow" w:hAnsi="Arial Narrow" w:cs="Arial"/>
          <w:sz w:val="20"/>
          <w:szCs w:val="20"/>
        </w:rPr>
        <w:t>A</w:t>
      </w:r>
      <w:r>
        <w:rPr>
          <w:rFonts w:ascii="Arial Narrow" w:hAnsi="Arial Narrow" w:cs="Arial"/>
          <w:sz w:val="20"/>
          <w:szCs w:val="20"/>
        </w:rPr>
        <w:t>1</w:t>
      </w:r>
      <w:r w:rsidRPr="00EE37ED">
        <w:rPr>
          <w:rFonts w:ascii="Arial Narrow" w:hAnsi="Arial Narrow" w:cs="Arial"/>
          <w:sz w:val="20"/>
          <w:szCs w:val="20"/>
        </w:rPr>
        <w:t xml:space="preserve"> vpravo silnice, směrováno do komunikace od </w:t>
      </w:r>
      <w:r w:rsidR="00660156">
        <w:rPr>
          <w:rFonts w:ascii="Arial Narrow" w:hAnsi="Arial Narrow" w:cs="Arial"/>
          <w:sz w:val="20"/>
          <w:szCs w:val="20"/>
        </w:rPr>
        <w:t>Maršovic</w:t>
      </w:r>
    </w:p>
    <w:p w14:paraId="623987FD" w14:textId="6D6CEF3A" w:rsidR="00660156" w:rsidRPr="00EE37ED" w:rsidRDefault="00660156" w:rsidP="00660156">
      <w:pPr>
        <w:pStyle w:val="TextTZ"/>
        <w:numPr>
          <w:ilvl w:val="0"/>
          <w:numId w:val="16"/>
        </w:numPr>
        <w:rPr>
          <w:rFonts w:ascii="Arial Narrow" w:hAnsi="Arial Narrow" w:cs="Arial"/>
          <w:sz w:val="20"/>
          <w:szCs w:val="20"/>
        </w:rPr>
      </w:pPr>
      <w:r w:rsidRPr="00EE37ED">
        <w:rPr>
          <w:rFonts w:ascii="Arial Narrow" w:hAnsi="Arial Narrow" w:cs="Arial"/>
          <w:sz w:val="20"/>
          <w:szCs w:val="20"/>
        </w:rPr>
        <w:t>A</w:t>
      </w:r>
      <w:r>
        <w:rPr>
          <w:rFonts w:ascii="Arial Narrow" w:hAnsi="Arial Narrow" w:cs="Arial"/>
          <w:sz w:val="20"/>
          <w:szCs w:val="20"/>
        </w:rPr>
        <w:t>2</w:t>
      </w:r>
      <w:r w:rsidRPr="00EE37ED">
        <w:rPr>
          <w:rFonts w:ascii="Arial Narrow" w:hAnsi="Arial Narrow" w:cs="Arial"/>
          <w:sz w:val="20"/>
          <w:szCs w:val="20"/>
        </w:rPr>
        <w:t xml:space="preserve"> vpravo silnice, směrováno do </w:t>
      </w:r>
      <w:r>
        <w:rPr>
          <w:rFonts w:ascii="Arial Narrow" w:hAnsi="Arial Narrow" w:cs="Arial"/>
          <w:sz w:val="20"/>
          <w:szCs w:val="20"/>
        </w:rPr>
        <w:t>ulice Nezvalova</w:t>
      </w:r>
    </w:p>
    <w:p w14:paraId="333152AF" w14:textId="0F979AD9" w:rsidR="005E11BD" w:rsidRPr="00EE37ED" w:rsidRDefault="005E11BD" w:rsidP="005E11BD">
      <w:pPr>
        <w:pStyle w:val="TextTZ"/>
        <w:numPr>
          <w:ilvl w:val="0"/>
          <w:numId w:val="16"/>
        </w:numPr>
        <w:rPr>
          <w:rFonts w:ascii="Arial Narrow" w:hAnsi="Arial Narrow" w:cs="Arial"/>
          <w:sz w:val="20"/>
          <w:szCs w:val="20"/>
        </w:rPr>
      </w:pPr>
      <w:r w:rsidRPr="00EE37ED">
        <w:rPr>
          <w:rFonts w:ascii="Arial Narrow" w:hAnsi="Arial Narrow" w:cs="Arial"/>
          <w:sz w:val="20"/>
          <w:szCs w:val="20"/>
        </w:rPr>
        <w:t>B</w:t>
      </w:r>
      <w:r>
        <w:rPr>
          <w:rFonts w:ascii="Arial Narrow" w:hAnsi="Arial Narrow" w:cs="Arial"/>
          <w:sz w:val="20"/>
          <w:szCs w:val="20"/>
        </w:rPr>
        <w:t>1</w:t>
      </w:r>
      <w:r w:rsidRPr="00EE37ED">
        <w:rPr>
          <w:rFonts w:ascii="Arial Narrow" w:hAnsi="Arial Narrow" w:cs="Arial"/>
          <w:sz w:val="20"/>
          <w:szCs w:val="20"/>
        </w:rPr>
        <w:t xml:space="preserve">vpravo silnice, směrováno do </w:t>
      </w:r>
      <w:r>
        <w:rPr>
          <w:rFonts w:ascii="Arial Narrow" w:hAnsi="Arial Narrow" w:cs="Arial"/>
          <w:sz w:val="20"/>
          <w:szCs w:val="20"/>
        </w:rPr>
        <w:t>ulice Křičkova</w:t>
      </w:r>
    </w:p>
    <w:p w14:paraId="220ED48D" w14:textId="5EC64B29" w:rsidR="001F7F9D" w:rsidRPr="00EE37ED" w:rsidRDefault="001F7F9D" w:rsidP="001F7F9D">
      <w:pPr>
        <w:pStyle w:val="TextTZ"/>
        <w:numPr>
          <w:ilvl w:val="0"/>
          <w:numId w:val="16"/>
        </w:numPr>
        <w:rPr>
          <w:rFonts w:ascii="Arial Narrow" w:hAnsi="Arial Narrow" w:cs="Arial"/>
          <w:sz w:val="20"/>
          <w:szCs w:val="20"/>
        </w:rPr>
      </w:pPr>
      <w:r w:rsidRPr="00EE37ED">
        <w:rPr>
          <w:rFonts w:ascii="Arial Narrow" w:hAnsi="Arial Narrow" w:cs="Arial"/>
          <w:sz w:val="20"/>
          <w:szCs w:val="20"/>
        </w:rPr>
        <w:t>B</w:t>
      </w:r>
      <w:r w:rsidR="005E11BD">
        <w:rPr>
          <w:rFonts w:ascii="Arial Narrow" w:hAnsi="Arial Narrow" w:cs="Arial"/>
          <w:sz w:val="20"/>
          <w:szCs w:val="20"/>
        </w:rPr>
        <w:t>2</w:t>
      </w:r>
      <w:r w:rsidRPr="00EE37ED">
        <w:rPr>
          <w:rFonts w:ascii="Arial Narrow" w:hAnsi="Arial Narrow" w:cs="Arial"/>
          <w:sz w:val="20"/>
          <w:szCs w:val="20"/>
        </w:rPr>
        <w:t xml:space="preserve"> vpravo silnice, směrováno do </w:t>
      </w:r>
      <w:r w:rsidR="005E11BD">
        <w:rPr>
          <w:rFonts w:ascii="Arial Narrow" w:hAnsi="Arial Narrow" w:cs="Arial"/>
          <w:sz w:val="20"/>
          <w:szCs w:val="20"/>
        </w:rPr>
        <w:t xml:space="preserve">chodníku od </w:t>
      </w:r>
      <w:proofErr w:type="spellStart"/>
      <w:r w:rsidR="005E11BD">
        <w:rPr>
          <w:rFonts w:ascii="Arial Narrow" w:hAnsi="Arial Narrow" w:cs="Arial"/>
          <w:sz w:val="20"/>
          <w:szCs w:val="20"/>
        </w:rPr>
        <w:t>žst</w:t>
      </w:r>
      <w:proofErr w:type="spellEnd"/>
      <w:r w:rsidR="005E11BD">
        <w:rPr>
          <w:rFonts w:ascii="Arial Narrow" w:hAnsi="Arial Narrow" w:cs="Arial"/>
          <w:sz w:val="20"/>
          <w:szCs w:val="20"/>
        </w:rPr>
        <w:t>.</w:t>
      </w:r>
    </w:p>
    <w:p w14:paraId="2DFCF3E6" w14:textId="215C1F41" w:rsidR="001F7F9D" w:rsidRPr="00EE37ED" w:rsidRDefault="001F7F9D" w:rsidP="001F7F9D">
      <w:pPr>
        <w:pStyle w:val="TextTZ"/>
        <w:numPr>
          <w:ilvl w:val="0"/>
          <w:numId w:val="16"/>
        </w:numPr>
        <w:rPr>
          <w:rFonts w:ascii="Arial Narrow" w:hAnsi="Arial Narrow" w:cs="Arial"/>
          <w:sz w:val="20"/>
          <w:szCs w:val="20"/>
        </w:rPr>
      </w:pPr>
      <w:r w:rsidRPr="00EE37ED">
        <w:rPr>
          <w:rFonts w:ascii="Arial Narrow" w:hAnsi="Arial Narrow" w:cs="Arial"/>
          <w:sz w:val="20"/>
          <w:szCs w:val="20"/>
        </w:rPr>
        <w:t xml:space="preserve">C vlevo silnice, směrováno do komunikace od </w:t>
      </w:r>
      <w:r w:rsidR="00660156">
        <w:rPr>
          <w:rFonts w:ascii="Arial Narrow" w:hAnsi="Arial Narrow" w:cs="Arial"/>
          <w:sz w:val="20"/>
          <w:szCs w:val="20"/>
        </w:rPr>
        <w:t>Maršovic</w:t>
      </w:r>
    </w:p>
    <w:p w14:paraId="5C258DC1" w14:textId="6B8739FC" w:rsidR="001F7F9D" w:rsidRPr="00EE37ED" w:rsidRDefault="001F7F9D" w:rsidP="001F7F9D">
      <w:pPr>
        <w:pStyle w:val="TextTZ"/>
        <w:numPr>
          <w:ilvl w:val="0"/>
          <w:numId w:val="16"/>
        </w:numPr>
        <w:rPr>
          <w:rFonts w:ascii="Arial Narrow" w:hAnsi="Arial Narrow" w:cs="Arial"/>
          <w:sz w:val="20"/>
          <w:szCs w:val="20"/>
        </w:rPr>
      </w:pPr>
      <w:r w:rsidRPr="00EE37ED">
        <w:rPr>
          <w:rFonts w:ascii="Arial Narrow" w:hAnsi="Arial Narrow" w:cs="Arial"/>
          <w:sz w:val="20"/>
          <w:szCs w:val="20"/>
        </w:rPr>
        <w:t xml:space="preserve">D vlevo silnice, směrováno do </w:t>
      </w:r>
      <w:r>
        <w:rPr>
          <w:rFonts w:ascii="Arial Narrow" w:hAnsi="Arial Narrow" w:cs="Arial"/>
          <w:sz w:val="20"/>
          <w:szCs w:val="20"/>
        </w:rPr>
        <w:t xml:space="preserve">ulice </w:t>
      </w:r>
      <w:r w:rsidR="00660156">
        <w:rPr>
          <w:rFonts w:ascii="Arial Narrow" w:hAnsi="Arial Narrow" w:cs="Arial"/>
          <w:sz w:val="20"/>
          <w:szCs w:val="20"/>
        </w:rPr>
        <w:t>Křičkova a Nádražní</w:t>
      </w:r>
      <w:r>
        <w:rPr>
          <w:rFonts w:ascii="Arial Narrow" w:hAnsi="Arial Narrow" w:cs="Arial"/>
          <w:sz w:val="20"/>
          <w:szCs w:val="20"/>
        </w:rPr>
        <w:t>.</w:t>
      </w:r>
    </w:p>
    <w:bookmarkEnd w:id="27"/>
    <w:p w14:paraId="27BBFEBB" w14:textId="19FA33F7" w:rsidR="001F7F9D" w:rsidRPr="00EE37ED" w:rsidRDefault="001F7F9D" w:rsidP="001F7F9D">
      <w:pPr>
        <w:pStyle w:val="TextTZ"/>
        <w:rPr>
          <w:rFonts w:ascii="Arial Narrow" w:hAnsi="Arial Narrow" w:cs="Arial"/>
          <w:sz w:val="20"/>
          <w:szCs w:val="20"/>
        </w:rPr>
      </w:pPr>
      <w:r w:rsidRPr="00EE37ED">
        <w:rPr>
          <w:rFonts w:ascii="Arial Narrow" w:hAnsi="Arial Narrow" w:cs="Arial"/>
          <w:sz w:val="20"/>
          <w:szCs w:val="20"/>
        </w:rPr>
        <w:t>Na uvedených výstražnících, na rubové straně světelné skříně, bude černým písmem na bílé samolepící reflexní fólii uvedeno číslo přejezdu – P</w:t>
      </w:r>
      <w:r>
        <w:rPr>
          <w:rFonts w:ascii="Arial Narrow" w:hAnsi="Arial Narrow" w:cs="Arial"/>
          <w:sz w:val="20"/>
          <w:szCs w:val="20"/>
        </w:rPr>
        <w:t>702</w:t>
      </w:r>
      <w:r w:rsidR="00F93DC7">
        <w:rPr>
          <w:rFonts w:ascii="Arial Narrow" w:hAnsi="Arial Narrow" w:cs="Arial"/>
          <w:sz w:val="20"/>
          <w:szCs w:val="20"/>
        </w:rPr>
        <w:t>3</w:t>
      </w:r>
      <w:r w:rsidRPr="00EE37ED">
        <w:rPr>
          <w:rFonts w:ascii="Arial Narrow" w:hAnsi="Arial Narrow" w:cs="Arial"/>
          <w:sz w:val="20"/>
          <w:szCs w:val="20"/>
        </w:rPr>
        <w:t>.</w:t>
      </w:r>
    </w:p>
    <w:p w14:paraId="4A2F7A72" w14:textId="77777777" w:rsidR="00AE5CCE" w:rsidRDefault="00F93DC7" w:rsidP="00F93DC7">
      <w:pPr>
        <w:pStyle w:val="TextTZ"/>
        <w:rPr>
          <w:rFonts w:ascii="Arial Narrow" w:hAnsi="Arial Narrow" w:cs="Arial"/>
          <w:sz w:val="20"/>
          <w:szCs w:val="20"/>
        </w:rPr>
      </w:pPr>
      <w:r w:rsidRPr="00EE37ED">
        <w:rPr>
          <w:rFonts w:ascii="Arial Narrow" w:hAnsi="Arial Narrow" w:cs="Arial"/>
          <w:sz w:val="20"/>
          <w:szCs w:val="20"/>
        </w:rPr>
        <w:t xml:space="preserve">Přejezd </w:t>
      </w:r>
      <w:r>
        <w:rPr>
          <w:rFonts w:ascii="Arial Narrow" w:hAnsi="Arial Narrow" w:cs="Arial"/>
          <w:sz w:val="20"/>
          <w:szCs w:val="20"/>
        </w:rPr>
        <w:t>N4</w:t>
      </w:r>
      <w:r w:rsidRPr="00EE37ED">
        <w:rPr>
          <w:rFonts w:ascii="Arial Narrow" w:hAnsi="Arial Narrow" w:cs="Arial"/>
          <w:sz w:val="20"/>
          <w:szCs w:val="20"/>
        </w:rPr>
        <w:t>/P</w:t>
      </w:r>
      <w:r>
        <w:rPr>
          <w:rFonts w:ascii="Arial Narrow" w:hAnsi="Arial Narrow" w:cs="Arial"/>
          <w:sz w:val="20"/>
          <w:szCs w:val="20"/>
        </w:rPr>
        <w:t>7022</w:t>
      </w:r>
      <w:r w:rsidRPr="00EE37ED">
        <w:rPr>
          <w:rFonts w:ascii="Arial Narrow" w:hAnsi="Arial Narrow" w:cs="Arial"/>
          <w:sz w:val="20"/>
          <w:szCs w:val="20"/>
        </w:rPr>
        <w:t xml:space="preserve"> </w:t>
      </w:r>
      <w:r>
        <w:rPr>
          <w:rFonts w:ascii="Arial Narrow" w:hAnsi="Arial Narrow" w:cs="Arial"/>
          <w:sz w:val="20"/>
          <w:szCs w:val="20"/>
        </w:rPr>
        <w:t>zůstane</w:t>
      </w:r>
      <w:r w:rsidRPr="00EE37ED">
        <w:rPr>
          <w:rFonts w:ascii="Arial Narrow" w:hAnsi="Arial Narrow" w:cs="Arial"/>
          <w:sz w:val="20"/>
          <w:szCs w:val="20"/>
        </w:rPr>
        <w:t xml:space="preserve"> osazen </w:t>
      </w:r>
      <w:r>
        <w:rPr>
          <w:rFonts w:ascii="Arial Narrow" w:hAnsi="Arial Narrow" w:cs="Arial"/>
          <w:sz w:val="20"/>
          <w:szCs w:val="20"/>
        </w:rPr>
        <w:t xml:space="preserve">stávajícími </w:t>
      </w:r>
      <w:r w:rsidRPr="00EE37ED">
        <w:rPr>
          <w:rFonts w:ascii="Arial Narrow" w:hAnsi="Arial Narrow" w:cs="Arial"/>
          <w:sz w:val="20"/>
          <w:szCs w:val="20"/>
        </w:rPr>
        <w:t>výstražníky</w:t>
      </w:r>
      <w:r w:rsidR="00AE5CCE">
        <w:rPr>
          <w:rFonts w:ascii="Arial Narrow" w:hAnsi="Arial Narrow" w:cs="Arial"/>
          <w:sz w:val="20"/>
          <w:szCs w:val="20"/>
        </w:rPr>
        <w:t xml:space="preserve"> beze změn.</w:t>
      </w:r>
    </w:p>
    <w:p w14:paraId="39BFCB4E" w14:textId="0B231761" w:rsidR="009F77BD" w:rsidRPr="00EE37ED" w:rsidRDefault="009F77BD" w:rsidP="009F77BD">
      <w:pPr>
        <w:pStyle w:val="TextTZ"/>
        <w:rPr>
          <w:rFonts w:ascii="Arial Narrow" w:hAnsi="Arial Narrow" w:cs="Arial"/>
          <w:sz w:val="20"/>
          <w:szCs w:val="20"/>
          <w:u w:val="single"/>
        </w:rPr>
      </w:pPr>
      <w:r w:rsidRPr="00EE37ED">
        <w:rPr>
          <w:rFonts w:ascii="Arial Narrow" w:hAnsi="Arial Narrow" w:cs="Arial"/>
          <w:sz w:val="20"/>
          <w:szCs w:val="20"/>
          <w:u w:val="single"/>
        </w:rPr>
        <w:t xml:space="preserve">Závory </w:t>
      </w:r>
    </w:p>
    <w:p w14:paraId="63DD564C" w14:textId="4887E7D7" w:rsidR="009F77BD" w:rsidRPr="00EE37ED" w:rsidRDefault="009F77BD" w:rsidP="009F77BD">
      <w:pPr>
        <w:pStyle w:val="TextTZ"/>
        <w:rPr>
          <w:rFonts w:ascii="Arial Narrow" w:hAnsi="Arial Narrow" w:cs="Arial"/>
          <w:sz w:val="20"/>
          <w:szCs w:val="20"/>
        </w:rPr>
      </w:pPr>
      <w:r w:rsidRPr="00EE37ED">
        <w:rPr>
          <w:rFonts w:ascii="Arial Narrow" w:hAnsi="Arial Narrow" w:cs="Arial"/>
          <w:sz w:val="20"/>
          <w:szCs w:val="20"/>
        </w:rPr>
        <w:t xml:space="preserve">Stožáry výstražníků A, B, C a D </w:t>
      </w:r>
      <w:r w:rsidR="00F93DC7">
        <w:rPr>
          <w:rFonts w:ascii="Arial Narrow" w:hAnsi="Arial Narrow" w:cs="Arial"/>
          <w:sz w:val="20"/>
          <w:szCs w:val="20"/>
        </w:rPr>
        <w:t xml:space="preserve">přejezdu P7024 </w:t>
      </w:r>
      <w:r w:rsidRPr="00EE37ED">
        <w:rPr>
          <w:rFonts w:ascii="Arial Narrow" w:hAnsi="Arial Narrow" w:cs="Arial"/>
          <w:sz w:val="20"/>
          <w:szCs w:val="20"/>
        </w:rPr>
        <w:t xml:space="preserve">budou osazeny </w:t>
      </w:r>
      <w:r w:rsidR="001232E3">
        <w:rPr>
          <w:rFonts w:ascii="Arial Narrow" w:hAnsi="Arial Narrow" w:cs="Arial"/>
          <w:sz w:val="20"/>
          <w:szCs w:val="20"/>
        </w:rPr>
        <w:t xml:space="preserve">kompozitními </w:t>
      </w:r>
      <w:r w:rsidRPr="00EE37ED">
        <w:rPr>
          <w:rFonts w:ascii="Arial Narrow" w:hAnsi="Arial Narrow" w:cs="Arial"/>
          <w:sz w:val="20"/>
          <w:szCs w:val="20"/>
        </w:rPr>
        <w:t>závorami</w:t>
      </w:r>
      <w:r w:rsidR="0069443E">
        <w:rPr>
          <w:rFonts w:ascii="Arial Narrow" w:hAnsi="Arial Narrow" w:cs="Arial"/>
          <w:sz w:val="20"/>
          <w:szCs w:val="20"/>
        </w:rPr>
        <w:t xml:space="preserve"> </w:t>
      </w:r>
      <w:r w:rsidRPr="00EE37ED">
        <w:rPr>
          <w:rFonts w:ascii="Arial Narrow" w:hAnsi="Arial Narrow" w:cs="Arial"/>
          <w:sz w:val="20"/>
          <w:szCs w:val="20"/>
        </w:rPr>
        <w:t>s břevnovými svítilnami v souladu s metodickým pokynem SŽDC MP č.j.  53749/2019</w:t>
      </w:r>
      <w:r w:rsidRPr="00EE37ED">
        <w:rPr>
          <w:rFonts w:ascii="Cambria Math" w:hAnsi="Cambria Math" w:cs="Cambria Math"/>
          <w:sz w:val="20"/>
          <w:szCs w:val="20"/>
        </w:rPr>
        <w:t>‐</w:t>
      </w:r>
      <w:r w:rsidRPr="00EE37ED">
        <w:rPr>
          <w:rFonts w:ascii="Arial Narrow" w:hAnsi="Arial Narrow" w:cs="Arial"/>
          <w:sz w:val="20"/>
          <w:szCs w:val="20"/>
        </w:rPr>
        <w:t>SŽDC</w:t>
      </w:r>
      <w:r w:rsidRPr="00EE37ED">
        <w:rPr>
          <w:rFonts w:ascii="Cambria Math" w:hAnsi="Cambria Math" w:cs="Cambria Math"/>
          <w:sz w:val="20"/>
          <w:szCs w:val="20"/>
        </w:rPr>
        <w:t>‐</w:t>
      </w:r>
      <w:r w:rsidRPr="00EE37ED">
        <w:rPr>
          <w:rFonts w:ascii="Arial Narrow" w:hAnsi="Arial Narrow" w:cs="Arial"/>
          <w:sz w:val="20"/>
          <w:szCs w:val="20"/>
        </w:rPr>
        <w:t>GŘ</w:t>
      </w:r>
      <w:r w:rsidRPr="00EE37ED">
        <w:rPr>
          <w:rFonts w:ascii="Cambria Math" w:hAnsi="Cambria Math" w:cs="Cambria Math"/>
          <w:sz w:val="20"/>
          <w:szCs w:val="20"/>
        </w:rPr>
        <w:t>‐</w:t>
      </w:r>
      <w:r w:rsidRPr="00EE37ED">
        <w:rPr>
          <w:rFonts w:ascii="Arial Narrow" w:hAnsi="Arial Narrow" w:cs="Arial"/>
          <w:sz w:val="20"/>
          <w:szCs w:val="20"/>
        </w:rPr>
        <w:t>O14, čl.  3.1 písm.  b) (přejezd se silnicí</w:t>
      </w:r>
      <w:r w:rsidR="00D77739">
        <w:rPr>
          <w:rFonts w:ascii="Arial Narrow" w:hAnsi="Arial Narrow" w:cs="Arial"/>
          <w:sz w:val="20"/>
          <w:szCs w:val="20"/>
        </w:rPr>
        <w:t xml:space="preserve"> II. tř. č. 360</w:t>
      </w:r>
      <w:r w:rsidRPr="00EE37ED">
        <w:rPr>
          <w:rFonts w:ascii="Arial Narrow" w:hAnsi="Arial Narrow" w:cs="Arial"/>
          <w:sz w:val="20"/>
          <w:szCs w:val="20"/>
        </w:rPr>
        <w:t xml:space="preserve">). Závory na stožárech výstražníků A </w:t>
      </w:r>
      <w:proofErr w:type="spellStart"/>
      <w:r w:rsidRPr="00EE37ED">
        <w:rPr>
          <w:rFonts w:ascii="Arial Narrow" w:hAnsi="Arial Narrow" w:cs="Arial"/>
          <w:sz w:val="20"/>
          <w:szCs w:val="20"/>
        </w:rPr>
        <w:t>a</w:t>
      </w:r>
      <w:proofErr w:type="spellEnd"/>
      <w:r w:rsidRPr="00EE37ED">
        <w:rPr>
          <w:rFonts w:ascii="Arial Narrow" w:hAnsi="Arial Narrow" w:cs="Arial"/>
          <w:sz w:val="20"/>
          <w:szCs w:val="20"/>
        </w:rPr>
        <w:t xml:space="preserve"> D budou </w:t>
      </w:r>
      <w:r w:rsidR="000D79FF">
        <w:rPr>
          <w:rFonts w:ascii="Arial Narrow" w:hAnsi="Arial Narrow" w:cs="Arial"/>
          <w:sz w:val="20"/>
          <w:szCs w:val="20"/>
        </w:rPr>
        <w:t>připraveny pro montáž</w:t>
      </w:r>
      <w:r w:rsidRPr="00EE37ED">
        <w:rPr>
          <w:rFonts w:ascii="Arial Narrow" w:hAnsi="Arial Narrow" w:cs="Arial"/>
          <w:sz w:val="20"/>
          <w:szCs w:val="20"/>
        </w:rPr>
        <w:t xml:space="preserve"> zarážk</w:t>
      </w:r>
      <w:r w:rsidR="000D79FF">
        <w:rPr>
          <w:rFonts w:ascii="Arial Narrow" w:hAnsi="Arial Narrow" w:cs="Arial"/>
          <w:sz w:val="20"/>
          <w:szCs w:val="20"/>
        </w:rPr>
        <w:t>y</w:t>
      </w:r>
      <w:r w:rsidRPr="00EE37ED">
        <w:rPr>
          <w:rFonts w:ascii="Arial Narrow" w:hAnsi="Arial Narrow" w:cs="Arial"/>
          <w:sz w:val="20"/>
          <w:szCs w:val="20"/>
        </w:rPr>
        <w:t xml:space="preserve"> pro slepeckou hůl v prostoru </w:t>
      </w:r>
      <w:r w:rsidR="000D79FF">
        <w:rPr>
          <w:rFonts w:ascii="Arial Narrow" w:hAnsi="Arial Narrow" w:cs="Arial"/>
          <w:sz w:val="20"/>
          <w:szCs w:val="20"/>
        </w:rPr>
        <w:t xml:space="preserve">budoucího </w:t>
      </w:r>
      <w:r w:rsidRPr="00EE37ED">
        <w:rPr>
          <w:rFonts w:ascii="Arial Narrow" w:hAnsi="Arial Narrow" w:cs="Arial"/>
          <w:sz w:val="20"/>
          <w:szCs w:val="20"/>
        </w:rPr>
        <w:t xml:space="preserve">chodníku. </w:t>
      </w:r>
    </w:p>
    <w:p w14:paraId="5D2102CE" w14:textId="1D5F9F1C" w:rsidR="004B2C5D" w:rsidRPr="004B2C5D" w:rsidRDefault="004B2C5D" w:rsidP="004B2C5D">
      <w:pPr>
        <w:pStyle w:val="TextTZ"/>
        <w:rPr>
          <w:rFonts w:ascii="Arial Narrow" w:hAnsi="Arial Narrow" w:cs="Arial"/>
          <w:sz w:val="20"/>
          <w:szCs w:val="20"/>
        </w:rPr>
      </w:pPr>
      <w:bookmarkStart w:id="28" w:name="_Hlk111808716"/>
      <w:r w:rsidRPr="004B2C5D">
        <w:rPr>
          <w:rFonts w:ascii="Arial Narrow" w:hAnsi="Arial Narrow" w:cs="Arial"/>
          <w:sz w:val="20"/>
          <w:szCs w:val="20"/>
        </w:rPr>
        <w:t>Sklápění závor před přejezdem i za ním bude současné. Ze stran přejezdu j</w:t>
      </w:r>
      <w:r>
        <w:rPr>
          <w:rFonts w:ascii="Arial Narrow" w:hAnsi="Arial Narrow" w:cs="Arial"/>
          <w:sz w:val="20"/>
          <w:szCs w:val="20"/>
        </w:rPr>
        <w:t>sou</w:t>
      </w:r>
      <w:r w:rsidRPr="004B2C5D">
        <w:rPr>
          <w:rFonts w:ascii="Arial Narrow" w:hAnsi="Arial Narrow" w:cs="Arial"/>
          <w:sz w:val="20"/>
          <w:szCs w:val="20"/>
        </w:rPr>
        <w:t xml:space="preserve"> křižovatk</w:t>
      </w:r>
      <w:r>
        <w:rPr>
          <w:rFonts w:ascii="Arial Narrow" w:hAnsi="Arial Narrow" w:cs="Arial"/>
          <w:sz w:val="20"/>
          <w:szCs w:val="20"/>
        </w:rPr>
        <w:t>y</w:t>
      </w:r>
      <w:r w:rsidRPr="004B2C5D">
        <w:rPr>
          <w:rFonts w:ascii="Arial Narrow" w:hAnsi="Arial Narrow" w:cs="Arial"/>
          <w:sz w:val="20"/>
          <w:szCs w:val="20"/>
        </w:rPr>
        <w:t>. Sekvenční sklápění závor bylo posouzeno jako nevhodné především z důvodu poškozování závorového břevna A při vybočení vlevo v úrovni závory před odbočením vpravo za přejezdem.</w:t>
      </w:r>
    </w:p>
    <w:p w14:paraId="7435EB67" w14:textId="63AD25F5" w:rsidR="00F93DC7" w:rsidRPr="00EE37ED" w:rsidRDefault="00F93DC7" w:rsidP="00F93DC7">
      <w:pPr>
        <w:pStyle w:val="TextTZ"/>
        <w:rPr>
          <w:rFonts w:ascii="Arial Narrow" w:hAnsi="Arial Narrow" w:cs="Arial"/>
          <w:sz w:val="20"/>
          <w:szCs w:val="20"/>
        </w:rPr>
      </w:pPr>
      <w:bookmarkStart w:id="29" w:name="_Hlk125975110"/>
      <w:r w:rsidRPr="00EE37ED">
        <w:rPr>
          <w:rFonts w:ascii="Arial Narrow" w:hAnsi="Arial Narrow" w:cs="Arial"/>
          <w:sz w:val="20"/>
          <w:szCs w:val="20"/>
        </w:rPr>
        <w:t xml:space="preserve">Stožáry výstražníků A, B, C a D </w:t>
      </w:r>
      <w:r>
        <w:rPr>
          <w:rFonts w:ascii="Arial Narrow" w:hAnsi="Arial Narrow" w:cs="Arial"/>
          <w:sz w:val="20"/>
          <w:szCs w:val="20"/>
        </w:rPr>
        <w:t xml:space="preserve">přejezdu P7023 </w:t>
      </w:r>
      <w:r w:rsidRPr="00EE37ED">
        <w:rPr>
          <w:rFonts w:ascii="Arial Narrow" w:hAnsi="Arial Narrow" w:cs="Arial"/>
          <w:sz w:val="20"/>
          <w:szCs w:val="20"/>
        </w:rPr>
        <w:t xml:space="preserve">budou osazeny </w:t>
      </w:r>
      <w:r w:rsidR="001232E3">
        <w:rPr>
          <w:rFonts w:ascii="Arial Narrow" w:hAnsi="Arial Narrow" w:cs="Arial"/>
          <w:sz w:val="20"/>
          <w:szCs w:val="20"/>
        </w:rPr>
        <w:t xml:space="preserve">kompozitními </w:t>
      </w:r>
      <w:r w:rsidRPr="00EE37ED">
        <w:rPr>
          <w:rFonts w:ascii="Arial Narrow" w:hAnsi="Arial Narrow" w:cs="Arial"/>
          <w:sz w:val="20"/>
          <w:szCs w:val="20"/>
        </w:rPr>
        <w:t>závorami</w:t>
      </w:r>
      <w:r w:rsidR="0069443E">
        <w:rPr>
          <w:rFonts w:ascii="Arial Narrow" w:hAnsi="Arial Narrow" w:cs="Arial"/>
          <w:sz w:val="20"/>
          <w:szCs w:val="20"/>
        </w:rPr>
        <w:t xml:space="preserve"> </w:t>
      </w:r>
      <w:r w:rsidRPr="00EE37ED">
        <w:rPr>
          <w:rFonts w:ascii="Arial Narrow" w:hAnsi="Arial Narrow" w:cs="Arial"/>
          <w:sz w:val="20"/>
          <w:szCs w:val="20"/>
        </w:rPr>
        <w:t xml:space="preserve">s břevnovými svítilnami v souladu s </w:t>
      </w:r>
      <w:r w:rsidR="007722EA">
        <w:rPr>
          <w:rFonts w:ascii="Arial Narrow" w:hAnsi="Arial Narrow" w:cs="Arial"/>
          <w:sz w:val="20"/>
          <w:szCs w:val="20"/>
        </w:rPr>
        <w:t>m</w:t>
      </w:r>
      <w:r w:rsidRPr="00EE37ED">
        <w:rPr>
          <w:rFonts w:ascii="Arial Narrow" w:hAnsi="Arial Narrow" w:cs="Arial"/>
          <w:sz w:val="20"/>
          <w:szCs w:val="20"/>
        </w:rPr>
        <w:t>etodickým pokynem SŽDC MP č.j.  53749/2019</w:t>
      </w:r>
      <w:r w:rsidRPr="00EE37ED">
        <w:rPr>
          <w:rFonts w:ascii="Cambria Math" w:hAnsi="Cambria Math" w:cs="Cambria Math"/>
          <w:sz w:val="20"/>
          <w:szCs w:val="20"/>
        </w:rPr>
        <w:t>‐</w:t>
      </w:r>
      <w:r w:rsidRPr="00EE37ED">
        <w:rPr>
          <w:rFonts w:ascii="Arial Narrow" w:hAnsi="Arial Narrow" w:cs="Arial"/>
          <w:sz w:val="20"/>
          <w:szCs w:val="20"/>
        </w:rPr>
        <w:t>SŽDC</w:t>
      </w:r>
      <w:r w:rsidRPr="00EE37ED">
        <w:rPr>
          <w:rFonts w:ascii="Cambria Math" w:hAnsi="Cambria Math" w:cs="Cambria Math"/>
          <w:sz w:val="20"/>
          <w:szCs w:val="20"/>
        </w:rPr>
        <w:t>‐</w:t>
      </w:r>
      <w:r w:rsidRPr="00EE37ED">
        <w:rPr>
          <w:rFonts w:ascii="Arial Narrow" w:hAnsi="Arial Narrow" w:cs="Arial"/>
          <w:sz w:val="20"/>
          <w:szCs w:val="20"/>
        </w:rPr>
        <w:t>GŘ</w:t>
      </w:r>
      <w:r w:rsidRPr="00EE37ED">
        <w:rPr>
          <w:rFonts w:ascii="Cambria Math" w:hAnsi="Cambria Math" w:cs="Cambria Math"/>
          <w:sz w:val="20"/>
          <w:szCs w:val="20"/>
        </w:rPr>
        <w:t>‐</w:t>
      </w:r>
      <w:r w:rsidRPr="00EE37ED">
        <w:rPr>
          <w:rFonts w:ascii="Arial Narrow" w:hAnsi="Arial Narrow" w:cs="Arial"/>
          <w:sz w:val="20"/>
          <w:szCs w:val="20"/>
        </w:rPr>
        <w:t>O14, čl.  3.1 písm.  b) (přejezd se silnicí</w:t>
      </w:r>
      <w:r>
        <w:rPr>
          <w:rFonts w:ascii="Arial Narrow" w:hAnsi="Arial Narrow" w:cs="Arial"/>
          <w:sz w:val="20"/>
          <w:szCs w:val="20"/>
        </w:rPr>
        <w:t xml:space="preserve"> II. tř. č. 3</w:t>
      </w:r>
      <w:r w:rsidR="00AE5CCE">
        <w:rPr>
          <w:rFonts w:ascii="Arial Narrow" w:hAnsi="Arial Narrow" w:cs="Arial"/>
          <w:sz w:val="20"/>
          <w:szCs w:val="20"/>
        </w:rPr>
        <w:t>54</w:t>
      </w:r>
      <w:r w:rsidRPr="00EE37ED">
        <w:rPr>
          <w:rFonts w:ascii="Arial Narrow" w:hAnsi="Arial Narrow" w:cs="Arial"/>
          <w:sz w:val="20"/>
          <w:szCs w:val="20"/>
        </w:rPr>
        <w:t xml:space="preserve">). Závory na stožárech výstražníků A </w:t>
      </w:r>
      <w:proofErr w:type="spellStart"/>
      <w:r w:rsidRPr="00EE37ED">
        <w:rPr>
          <w:rFonts w:ascii="Arial Narrow" w:hAnsi="Arial Narrow" w:cs="Arial"/>
          <w:sz w:val="20"/>
          <w:szCs w:val="20"/>
        </w:rPr>
        <w:t>a</w:t>
      </w:r>
      <w:proofErr w:type="spellEnd"/>
      <w:r w:rsidRPr="00EE37ED">
        <w:rPr>
          <w:rFonts w:ascii="Arial Narrow" w:hAnsi="Arial Narrow" w:cs="Arial"/>
          <w:sz w:val="20"/>
          <w:szCs w:val="20"/>
        </w:rPr>
        <w:t xml:space="preserve"> D budou </w:t>
      </w:r>
      <w:r w:rsidR="00AE5CCE">
        <w:rPr>
          <w:rFonts w:ascii="Arial Narrow" w:hAnsi="Arial Narrow" w:cs="Arial"/>
          <w:sz w:val="20"/>
          <w:szCs w:val="20"/>
        </w:rPr>
        <w:t>osazeny</w:t>
      </w:r>
      <w:r w:rsidRPr="00EE37ED">
        <w:rPr>
          <w:rFonts w:ascii="Arial Narrow" w:hAnsi="Arial Narrow" w:cs="Arial"/>
          <w:sz w:val="20"/>
          <w:szCs w:val="20"/>
        </w:rPr>
        <w:t xml:space="preserve"> zarážk</w:t>
      </w:r>
      <w:r w:rsidR="00AE5CCE">
        <w:rPr>
          <w:rFonts w:ascii="Arial Narrow" w:hAnsi="Arial Narrow" w:cs="Arial"/>
          <w:sz w:val="20"/>
          <w:szCs w:val="20"/>
        </w:rPr>
        <w:t>ou</w:t>
      </w:r>
      <w:r w:rsidRPr="00EE37ED">
        <w:rPr>
          <w:rFonts w:ascii="Arial Narrow" w:hAnsi="Arial Narrow" w:cs="Arial"/>
          <w:sz w:val="20"/>
          <w:szCs w:val="20"/>
        </w:rPr>
        <w:t xml:space="preserve"> pro slepeckou hůl v prostoru chodníku. </w:t>
      </w:r>
    </w:p>
    <w:bookmarkEnd w:id="29"/>
    <w:p w14:paraId="5394D5BD" w14:textId="77777777" w:rsidR="00F93DC7" w:rsidRPr="004B2C5D" w:rsidRDefault="00F93DC7" w:rsidP="00F93DC7">
      <w:pPr>
        <w:pStyle w:val="TextTZ"/>
        <w:rPr>
          <w:rFonts w:ascii="Arial Narrow" w:hAnsi="Arial Narrow" w:cs="Arial"/>
          <w:sz w:val="20"/>
          <w:szCs w:val="20"/>
        </w:rPr>
      </w:pPr>
      <w:r w:rsidRPr="004B2C5D">
        <w:rPr>
          <w:rFonts w:ascii="Arial Narrow" w:hAnsi="Arial Narrow" w:cs="Arial"/>
          <w:sz w:val="20"/>
          <w:szCs w:val="20"/>
        </w:rPr>
        <w:t>Sklápění závor před přejezdem i za ním bude současné. Ze stran přejezdu j</w:t>
      </w:r>
      <w:r>
        <w:rPr>
          <w:rFonts w:ascii="Arial Narrow" w:hAnsi="Arial Narrow" w:cs="Arial"/>
          <w:sz w:val="20"/>
          <w:szCs w:val="20"/>
        </w:rPr>
        <w:t>sou</w:t>
      </w:r>
      <w:r w:rsidRPr="004B2C5D">
        <w:rPr>
          <w:rFonts w:ascii="Arial Narrow" w:hAnsi="Arial Narrow" w:cs="Arial"/>
          <w:sz w:val="20"/>
          <w:szCs w:val="20"/>
        </w:rPr>
        <w:t xml:space="preserve"> křižovatk</w:t>
      </w:r>
      <w:r>
        <w:rPr>
          <w:rFonts w:ascii="Arial Narrow" w:hAnsi="Arial Narrow" w:cs="Arial"/>
          <w:sz w:val="20"/>
          <w:szCs w:val="20"/>
        </w:rPr>
        <w:t>y</w:t>
      </w:r>
      <w:r w:rsidRPr="004B2C5D">
        <w:rPr>
          <w:rFonts w:ascii="Arial Narrow" w:hAnsi="Arial Narrow" w:cs="Arial"/>
          <w:sz w:val="20"/>
          <w:szCs w:val="20"/>
        </w:rPr>
        <w:t>. Sekvenční sklápění závor bylo posouzeno jako nevhodné především z důvodu poškozování závorového břevna A při vybočení vlevo v úrovni závory před odbočením vpravo za přejezdem.</w:t>
      </w:r>
    </w:p>
    <w:p w14:paraId="4858E70E" w14:textId="12313754" w:rsidR="009F77BD" w:rsidRPr="00EE37ED" w:rsidRDefault="009F77BD" w:rsidP="009F77BD">
      <w:pPr>
        <w:pStyle w:val="TextTZ"/>
        <w:rPr>
          <w:rFonts w:ascii="Arial Narrow" w:hAnsi="Arial Narrow" w:cs="Arial"/>
          <w:sz w:val="20"/>
          <w:szCs w:val="20"/>
          <w:u w:val="single"/>
        </w:rPr>
      </w:pPr>
      <w:r w:rsidRPr="00EE37ED">
        <w:rPr>
          <w:rFonts w:ascii="Arial Narrow" w:hAnsi="Arial Narrow" w:cs="Arial"/>
          <w:sz w:val="20"/>
          <w:szCs w:val="20"/>
          <w:u w:val="single"/>
        </w:rPr>
        <w:t xml:space="preserve">Místní ovládání </w:t>
      </w:r>
    </w:p>
    <w:p w14:paraId="04950427" w14:textId="19134A87" w:rsidR="009F77BD" w:rsidRPr="00EE37ED" w:rsidRDefault="009F77BD" w:rsidP="009F77BD">
      <w:pPr>
        <w:pStyle w:val="TextTZ"/>
        <w:rPr>
          <w:rFonts w:ascii="Arial Narrow" w:hAnsi="Arial Narrow" w:cs="Arial"/>
          <w:sz w:val="20"/>
          <w:szCs w:val="20"/>
        </w:rPr>
      </w:pPr>
      <w:r w:rsidRPr="00EE37ED">
        <w:rPr>
          <w:rFonts w:ascii="Arial Narrow" w:hAnsi="Arial Narrow" w:cs="Arial"/>
          <w:sz w:val="20"/>
          <w:szCs w:val="20"/>
        </w:rPr>
        <w:lastRenderedPageBreak/>
        <w:t xml:space="preserve">Skříňka místní obsluhy </w:t>
      </w:r>
      <w:r w:rsidR="00535815">
        <w:rPr>
          <w:rFonts w:ascii="Arial Narrow" w:hAnsi="Arial Narrow" w:cs="Arial"/>
          <w:sz w:val="20"/>
          <w:szCs w:val="20"/>
        </w:rPr>
        <w:t>PZZ přejezdu P</w:t>
      </w:r>
      <w:r w:rsidR="004B2C5D">
        <w:rPr>
          <w:rFonts w:ascii="Arial Narrow" w:hAnsi="Arial Narrow" w:cs="Arial"/>
          <w:sz w:val="20"/>
          <w:szCs w:val="20"/>
        </w:rPr>
        <w:t>702</w:t>
      </w:r>
      <w:r w:rsidR="007722EA">
        <w:rPr>
          <w:rFonts w:ascii="Arial Narrow" w:hAnsi="Arial Narrow" w:cs="Arial"/>
          <w:sz w:val="20"/>
          <w:szCs w:val="20"/>
        </w:rPr>
        <w:t>3</w:t>
      </w:r>
      <w:r w:rsidR="00AE5CCE">
        <w:rPr>
          <w:rFonts w:ascii="Arial Narrow" w:hAnsi="Arial Narrow" w:cs="Arial"/>
          <w:sz w:val="20"/>
          <w:szCs w:val="20"/>
        </w:rPr>
        <w:t xml:space="preserve"> a P702</w:t>
      </w:r>
      <w:r w:rsidR="007722EA">
        <w:rPr>
          <w:rFonts w:ascii="Arial Narrow" w:hAnsi="Arial Narrow" w:cs="Arial"/>
          <w:sz w:val="20"/>
          <w:szCs w:val="20"/>
        </w:rPr>
        <w:t>4</w:t>
      </w:r>
      <w:r w:rsidR="00535815">
        <w:rPr>
          <w:rFonts w:ascii="Arial Narrow" w:hAnsi="Arial Narrow" w:cs="Arial"/>
          <w:sz w:val="20"/>
          <w:szCs w:val="20"/>
        </w:rPr>
        <w:t xml:space="preserve"> </w:t>
      </w:r>
      <w:r w:rsidRPr="00EE37ED">
        <w:rPr>
          <w:rFonts w:ascii="Arial Narrow" w:hAnsi="Arial Narrow" w:cs="Arial"/>
          <w:sz w:val="20"/>
          <w:szCs w:val="20"/>
        </w:rPr>
        <w:t xml:space="preserve">s příslušnými ovládacími a indikačním prvkem bude umístěna ve </w:t>
      </w:r>
      <w:r w:rsidR="00FC520C">
        <w:rPr>
          <w:rFonts w:ascii="Arial Narrow" w:hAnsi="Arial Narrow" w:cs="Arial"/>
          <w:sz w:val="20"/>
          <w:szCs w:val="20"/>
        </w:rPr>
        <w:t xml:space="preserve">společné </w:t>
      </w:r>
      <w:r w:rsidRPr="00EE37ED">
        <w:rPr>
          <w:rFonts w:ascii="Arial Narrow" w:hAnsi="Arial Narrow" w:cs="Arial"/>
          <w:sz w:val="20"/>
          <w:szCs w:val="20"/>
        </w:rPr>
        <w:t xml:space="preserve">skříni přístrojové pro přejezdy tak, aby z tohoto místa bylo na přejezd vidět. </w:t>
      </w:r>
      <w:bookmarkStart w:id="30" w:name="_Hlk141445301"/>
      <w:r w:rsidR="00FC520C">
        <w:rPr>
          <w:rFonts w:ascii="Arial Narrow" w:hAnsi="Arial Narrow" w:cs="Arial"/>
          <w:sz w:val="20"/>
          <w:szCs w:val="20"/>
        </w:rPr>
        <w:t>Žádná část uvedeného rozváděče nebude přečnívat přes roh RD a nebude bránit otevírání dveří.</w:t>
      </w:r>
      <w:bookmarkEnd w:id="30"/>
    </w:p>
    <w:p w14:paraId="2090CBEB" w14:textId="47FBEBB2" w:rsidR="005B42E8" w:rsidRPr="00EE37ED" w:rsidRDefault="005B42E8" w:rsidP="005B42E8">
      <w:pPr>
        <w:pStyle w:val="TextTZ"/>
        <w:rPr>
          <w:rFonts w:ascii="Arial Narrow" w:hAnsi="Arial Narrow" w:cs="Arial"/>
          <w:sz w:val="20"/>
          <w:szCs w:val="20"/>
          <w:u w:val="single"/>
        </w:rPr>
      </w:pPr>
      <w:bookmarkStart w:id="31" w:name="_Hlk111805601"/>
      <w:bookmarkEnd w:id="28"/>
      <w:r w:rsidRPr="00EE37ED">
        <w:rPr>
          <w:rFonts w:ascii="Arial Narrow" w:hAnsi="Arial Narrow" w:cs="Arial"/>
          <w:sz w:val="20"/>
          <w:szCs w:val="20"/>
          <w:u w:val="single"/>
        </w:rPr>
        <w:t>Kabelizace</w:t>
      </w:r>
    </w:p>
    <w:bookmarkEnd w:id="31"/>
    <w:p w14:paraId="2E63EA31" w14:textId="50E7B14E" w:rsidR="00D77739" w:rsidRPr="00D77739" w:rsidRDefault="00D77739" w:rsidP="00D77739">
      <w:pPr>
        <w:pStyle w:val="TextTZ"/>
        <w:rPr>
          <w:rFonts w:ascii="Arial Narrow" w:hAnsi="Arial Narrow" w:cs="Arial"/>
          <w:sz w:val="20"/>
          <w:szCs w:val="20"/>
        </w:rPr>
      </w:pPr>
      <w:r w:rsidRPr="00D77739">
        <w:rPr>
          <w:rFonts w:ascii="Arial Narrow" w:hAnsi="Arial Narrow" w:cs="Arial"/>
          <w:sz w:val="20"/>
          <w:szCs w:val="20"/>
        </w:rPr>
        <w:t xml:space="preserve">V obvodu </w:t>
      </w:r>
      <w:proofErr w:type="spellStart"/>
      <w:r w:rsidRPr="00D77739">
        <w:rPr>
          <w:rFonts w:ascii="Arial Narrow" w:hAnsi="Arial Narrow" w:cs="Arial"/>
          <w:sz w:val="20"/>
          <w:szCs w:val="20"/>
        </w:rPr>
        <w:t>žst</w:t>
      </w:r>
      <w:proofErr w:type="spellEnd"/>
      <w:r w:rsidRPr="00D77739">
        <w:rPr>
          <w:rFonts w:ascii="Arial Narrow" w:hAnsi="Arial Narrow" w:cs="Arial"/>
          <w:sz w:val="20"/>
          <w:szCs w:val="20"/>
        </w:rPr>
        <w:t xml:space="preserve">. Nové Město na Moravě hlavní kabelová trasa propojí </w:t>
      </w:r>
      <w:r w:rsidR="007722EA">
        <w:rPr>
          <w:rFonts w:ascii="Arial Narrow" w:hAnsi="Arial Narrow" w:cs="Arial"/>
          <w:sz w:val="20"/>
          <w:szCs w:val="20"/>
        </w:rPr>
        <w:t>RD přejezdu P7027</w:t>
      </w:r>
      <w:r w:rsidRPr="00D77739">
        <w:rPr>
          <w:rFonts w:ascii="Arial Narrow" w:hAnsi="Arial Narrow" w:cs="Arial"/>
          <w:sz w:val="20"/>
          <w:szCs w:val="20"/>
        </w:rPr>
        <w:t xml:space="preserve"> a počítací bod NPB24 se SÚ. </w:t>
      </w:r>
    </w:p>
    <w:p w14:paraId="4A1C1A64" w14:textId="3A1CD9DC" w:rsidR="00D77739" w:rsidRPr="00D77739" w:rsidRDefault="00D77739" w:rsidP="00D77739">
      <w:pPr>
        <w:pStyle w:val="TextTZ"/>
        <w:rPr>
          <w:rFonts w:ascii="Arial Narrow" w:hAnsi="Arial Narrow" w:cs="Arial"/>
          <w:sz w:val="20"/>
          <w:szCs w:val="20"/>
        </w:rPr>
      </w:pPr>
      <w:r w:rsidRPr="00D77739">
        <w:rPr>
          <w:rFonts w:ascii="Arial Narrow" w:hAnsi="Arial Narrow" w:cs="Arial"/>
          <w:sz w:val="20"/>
          <w:szCs w:val="20"/>
        </w:rPr>
        <w:t xml:space="preserve">V úrovni venkovních prvků zabezpečovacího zařízení (návěstidla, přestavníky, počítací body, RD) odbočí z hlavní kabelové trasy vedlejší kabelové trasy.  </w:t>
      </w:r>
    </w:p>
    <w:p w14:paraId="0591F37D" w14:textId="421B3C5C" w:rsidR="005B42E8" w:rsidRPr="00EE37ED" w:rsidRDefault="005B42E8" w:rsidP="005B42E8">
      <w:pPr>
        <w:pStyle w:val="TextTZ"/>
        <w:rPr>
          <w:rFonts w:ascii="Arial Narrow" w:hAnsi="Arial Narrow" w:cs="Arial"/>
          <w:sz w:val="20"/>
          <w:szCs w:val="20"/>
        </w:rPr>
      </w:pPr>
      <w:r w:rsidRPr="00EE37ED">
        <w:rPr>
          <w:rFonts w:ascii="Arial Narrow" w:hAnsi="Arial Narrow" w:cs="Arial"/>
          <w:sz w:val="20"/>
          <w:szCs w:val="20"/>
        </w:rPr>
        <w:t>Kabely pro zabezpečovací (SZZ</w:t>
      </w:r>
      <w:r w:rsidRPr="002C6BD4">
        <w:rPr>
          <w:rFonts w:ascii="Arial Narrow" w:hAnsi="Arial Narrow" w:cs="Arial"/>
          <w:sz w:val="20"/>
          <w:szCs w:val="20"/>
        </w:rPr>
        <w:t xml:space="preserve">, </w:t>
      </w:r>
      <w:r w:rsidR="007722EA">
        <w:rPr>
          <w:rFonts w:ascii="Arial Narrow" w:hAnsi="Arial Narrow" w:cs="Arial"/>
          <w:sz w:val="20"/>
          <w:szCs w:val="20"/>
        </w:rPr>
        <w:t xml:space="preserve">TZZ, </w:t>
      </w:r>
      <w:r w:rsidRPr="00EE37ED">
        <w:rPr>
          <w:rFonts w:ascii="Arial Narrow" w:hAnsi="Arial Narrow" w:cs="Arial"/>
          <w:sz w:val="20"/>
          <w:szCs w:val="20"/>
        </w:rPr>
        <w:t>PZ</w:t>
      </w:r>
      <w:r w:rsidR="00371374">
        <w:rPr>
          <w:rFonts w:ascii="Arial Narrow" w:hAnsi="Arial Narrow" w:cs="Arial"/>
          <w:sz w:val="20"/>
          <w:szCs w:val="20"/>
        </w:rPr>
        <w:t>Z</w:t>
      </w:r>
      <w:r w:rsidRPr="00EE37ED">
        <w:rPr>
          <w:rFonts w:ascii="Arial Narrow" w:hAnsi="Arial Narrow" w:cs="Arial"/>
          <w:sz w:val="20"/>
          <w:szCs w:val="20"/>
        </w:rPr>
        <w:t>), sdělovací a silová zařízení do 1kV budou ve společné kabelové trase v jedné kabelové kynetě. Navrhované zabezpečovací kabely budou párované s průměrem žil 1mm v provedení TCEKPFLEZE</w:t>
      </w:r>
      <w:r w:rsidR="007722EA">
        <w:rPr>
          <w:rFonts w:ascii="Arial Narrow" w:hAnsi="Arial Narrow" w:cs="Arial"/>
          <w:sz w:val="20"/>
          <w:szCs w:val="20"/>
        </w:rPr>
        <w:t xml:space="preserve">. </w:t>
      </w:r>
      <w:r w:rsidRPr="00EE37ED">
        <w:rPr>
          <w:rFonts w:ascii="Arial Narrow" w:hAnsi="Arial Narrow" w:cs="Arial"/>
          <w:sz w:val="20"/>
          <w:szCs w:val="20"/>
        </w:rPr>
        <w:t xml:space="preserve"> Prostupy kabelů mezi požárními úseky budou utěsněny protipožární těsnící hmotou.</w:t>
      </w:r>
    </w:p>
    <w:p w14:paraId="4B36C279" w14:textId="5EE3581B" w:rsidR="005B42E8" w:rsidRPr="00EE37ED" w:rsidRDefault="005B42E8" w:rsidP="005B42E8">
      <w:pPr>
        <w:pStyle w:val="TextTZ"/>
        <w:rPr>
          <w:rFonts w:ascii="Arial Narrow" w:hAnsi="Arial Narrow" w:cs="Arial"/>
          <w:sz w:val="20"/>
          <w:szCs w:val="20"/>
        </w:rPr>
      </w:pPr>
      <w:r w:rsidRPr="00EE37ED">
        <w:rPr>
          <w:rFonts w:ascii="Arial Narrow" w:hAnsi="Arial Narrow" w:cs="Arial"/>
          <w:sz w:val="20"/>
          <w:szCs w:val="20"/>
        </w:rPr>
        <w:t>V rámci realizační dokumentace bude prověřena a upravena navržená kabelizace dle zvolené technologie SZZ</w:t>
      </w:r>
      <w:r w:rsidR="007722EA">
        <w:rPr>
          <w:rFonts w:ascii="Arial Narrow" w:hAnsi="Arial Narrow" w:cs="Arial"/>
          <w:sz w:val="20"/>
          <w:szCs w:val="20"/>
        </w:rPr>
        <w:t>, TZZ</w:t>
      </w:r>
      <w:r w:rsidRPr="00EE37ED">
        <w:rPr>
          <w:rFonts w:ascii="Arial Narrow" w:hAnsi="Arial Narrow" w:cs="Arial"/>
          <w:sz w:val="20"/>
          <w:szCs w:val="20"/>
        </w:rPr>
        <w:t xml:space="preserve"> a PZ</w:t>
      </w:r>
      <w:r w:rsidR="00036D01">
        <w:rPr>
          <w:rFonts w:ascii="Arial Narrow" w:hAnsi="Arial Narrow" w:cs="Arial"/>
          <w:sz w:val="20"/>
          <w:szCs w:val="20"/>
        </w:rPr>
        <w:t>Z</w:t>
      </w:r>
      <w:r w:rsidRPr="00EE37ED">
        <w:rPr>
          <w:rFonts w:ascii="Arial Narrow" w:hAnsi="Arial Narrow" w:cs="Arial"/>
          <w:sz w:val="20"/>
          <w:szCs w:val="20"/>
        </w:rPr>
        <w:t xml:space="preserve">. </w:t>
      </w:r>
    </w:p>
    <w:p w14:paraId="0ECF816A" w14:textId="2F82CD66" w:rsidR="005B42E8" w:rsidRPr="00EE37ED" w:rsidRDefault="005B42E8" w:rsidP="005B42E8">
      <w:pPr>
        <w:pStyle w:val="TextTZ"/>
        <w:rPr>
          <w:rFonts w:ascii="Arial Narrow" w:hAnsi="Arial Narrow" w:cs="Arial"/>
          <w:sz w:val="20"/>
          <w:szCs w:val="20"/>
        </w:rPr>
      </w:pPr>
      <w:r w:rsidRPr="00EE37ED">
        <w:rPr>
          <w:rFonts w:ascii="Arial Narrow" w:hAnsi="Arial Narrow" w:cs="Arial"/>
          <w:sz w:val="20"/>
          <w:szCs w:val="20"/>
        </w:rPr>
        <w:t>Kabelové trasy jsou navrženy dle následujících zásad. V souběhu s osou koleje (v dopravně min. 2,20m od osy koleje po krajní výhybku, na trati min. 2,35m od osy koleje) budou kabely uloženy v hloubce min. 0,9m (bez mechanické ochrany), 0,4m (s mechanickou ochranou žlabem, chráničkou) pod úrovní pláně tělesa železničního spodku. Při křížení dráhy bude krytí kabelové chráničky nejméně 2,5m od paty kolejnice, provedení protlakem. Křížení silničních komunikací bude provedeno kabelovými chráničkami uloženými 1,2m pod niveletou vozovky protlakem (překopem). V prostoru propustků a mostů bude kabelová trasa vedena podle situace, mimo tento objekt po pozemku dráhy, nebo po objektu ve žlabu, nebo chráničkách. U uvedených staveb budou zřízeny kabelové rezervy pro případné vyvěšení kabelu. V místech předpokládaného mechanického ohrožení kabelů budou kabely kryty ve výkopu chráničkami nebo jiným úložným prvkem. Terén narušený výkopem kabelové trasy bude po pokládce kabelů uveden do původního, nebo náležitého stavu. Optickou ochranu bude ve výkopu zajišťovat modrá výstražná fólie. Nad spojky budou umístěny fialové markery</w:t>
      </w:r>
      <w:r w:rsidR="00B42CE8">
        <w:rPr>
          <w:rFonts w:ascii="Arial Narrow" w:hAnsi="Arial Narrow" w:cs="Arial"/>
          <w:sz w:val="20"/>
          <w:szCs w:val="20"/>
        </w:rPr>
        <w:t xml:space="preserve"> </w:t>
      </w:r>
      <w:r w:rsidR="00B42CE8" w:rsidRPr="00B42CE8">
        <w:rPr>
          <w:rFonts w:ascii="Arial Narrow" w:hAnsi="Arial Narrow" w:cs="Arial"/>
          <w:sz w:val="20"/>
          <w:szCs w:val="20"/>
        </w:rPr>
        <w:t>s možností zápisu</w:t>
      </w:r>
      <w:r w:rsidRPr="00EE37ED">
        <w:rPr>
          <w:rFonts w:ascii="Arial Narrow" w:hAnsi="Arial Narrow" w:cs="Arial"/>
          <w:sz w:val="20"/>
          <w:szCs w:val="20"/>
        </w:rPr>
        <w:t>.</w:t>
      </w:r>
    </w:p>
    <w:p w14:paraId="49A470BC" w14:textId="77777777" w:rsidR="005B42E8" w:rsidRPr="00EE37ED" w:rsidRDefault="005B42E8" w:rsidP="005B42E8">
      <w:pPr>
        <w:pStyle w:val="TextTZ"/>
        <w:rPr>
          <w:rFonts w:ascii="Arial Narrow" w:hAnsi="Arial Narrow" w:cs="Arial"/>
          <w:sz w:val="20"/>
          <w:szCs w:val="20"/>
        </w:rPr>
      </w:pPr>
      <w:r w:rsidRPr="00EE37ED">
        <w:rPr>
          <w:rFonts w:ascii="Arial Narrow" w:hAnsi="Arial Narrow" w:cs="Arial"/>
          <w:sz w:val="20"/>
          <w:szCs w:val="20"/>
        </w:rPr>
        <w:t xml:space="preserve">Stavebními pracemi, venkovními prvky zabezpečovacího zařízení a navrhovanou kabelovou trasou dojde k narušení ochranných pásem. Před zahájením zemních prací budou všechna zařízení v terénu vytýčena svými správci. Na základě toho bude kabelová trasa umístěna tak, aby byla v souladu s předpisem SŽ S4, SŽDC (ČSD) TNŽ 34 2609, SŽDC (ČD) TNŽ 37 5715, ČSN 73 </w:t>
      </w:r>
      <w:smartTag w:uri="urn:schemas-microsoft-com:office:smarttags" w:element="metricconverter">
        <w:smartTagPr>
          <w:attr w:name="ProductID" w:val="6005 a"/>
        </w:smartTagPr>
        <w:r w:rsidRPr="00EE37ED">
          <w:rPr>
            <w:rFonts w:ascii="Arial Narrow" w:hAnsi="Arial Narrow" w:cs="Arial"/>
            <w:sz w:val="20"/>
            <w:szCs w:val="20"/>
          </w:rPr>
          <w:t>6005 a</w:t>
        </w:r>
      </w:smartTag>
      <w:r w:rsidRPr="00EE37ED">
        <w:rPr>
          <w:rFonts w:ascii="Arial Narrow" w:hAnsi="Arial Narrow" w:cs="Arial"/>
          <w:sz w:val="20"/>
          <w:szCs w:val="20"/>
        </w:rPr>
        <w:t xml:space="preserve"> v souladu s podmínkami příslušných složek Správy železnic, OŘ (SEE, SSZT, ST, SMT) a správců podzemních řádů. </w:t>
      </w:r>
    </w:p>
    <w:p w14:paraId="4485C319" w14:textId="77777777" w:rsidR="005B42E8" w:rsidRPr="00EE37ED" w:rsidRDefault="005B42E8" w:rsidP="005B42E8">
      <w:pPr>
        <w:pStyle w:val="TextTZ"/>
        <w:rPr>
          <w:rFonts w:ascii="Arial Narrow" w:hAnsi="Arial Narrow" w:cs="Arial"/>
          <w:sz w:val="20"/>
          <w:szCs w:val="20"/>
        </w:rPr>
      </w:pPr>
      <w:r w:rsidRPr="00EE37ED">
        <w:rPr>
          <w:rFonts w:ascii="Arial Narrow" w:hAnsi="Arial Narrow" w:cs="Arial"/>
          <w:sz w:val="20"/>
          <w:szCs w:val="20"/>
        </w:rPr>
        <w:t>V blízkosti stávajících podzemních řádů budou provedeny ručně kopané sondy. Pro umístění venkovních prvků zabezpečovacího zařízení v ochranném pásmu inženýrských sítí je nutný souhlas jejich správce.</w:t>
      </w:r>
    </w:p>
    <w:p w14:paraId="16AC0E78" w14:textId="16FF34C6" w:rsidR="00CE5E37" w:rsidRPr="00CE5E37" w:rsidRDefault="00CE5E37" w:rsidP="002C6BD4">
      <w:pPr>
        <w:pStyle w:val="TextTZ"/>
        <w:rPr>
          <w:rFonts w:ascii="Arial Narrow" w:hAnsi="Arial Narrow" w:cs="Arial"/>
          <w:sz w:val="20"/>
          <w:szCs w:val="20"/>
        </w:rPr>
      </w:pPr>
      <w:bookmarkStart w:id="32" w:name="_Hlk149044019"/>
      <w:r w:rsidRPr="00CE5E37">
        <w:rPr>
          <w:rFonts w:ascii="Arial Narrow" w:hAnsi="Arial Narrow" w:cs="Arial"/>
          <w:sz w:val="20"/>
          <w:szCs w:val="20"/>
        </w:rPr>
        <w:t>Prostupy musí být volně přístupné z důvodu kontroly provozuschopnosti, která se provádí 1 x za rok. Pokud budou prostupy kabelů zakryty stavební konstrukcí, musí být tato opatřena označeným kontrolním otvorem. Prostupy nesmí být zakryty podlahovou krytinou. </w:t>
      </w:r>
    </w:p>
    <w:bookmarkEnd w:id="32"/>
    <w:p w14:paraId="3755BB6E" w14:textId="0A45110E" w:rsidR="002C6BD4" w:rsidRPr="0082084D" w:rsidRDefault="002C6BD4" w:rsidP="002C6BD4">
      <w:pPr>
        <w:pStyle w:val="TextTZ"/>
        <w:rPr>
          <w:rFonts w:ascii="Arial Narrow" w:hAnsi="Arial Narrow"/>
          <w:sz w:val="20"/>
          <w:szCs w:val="20"/>
        </w:rPr>
      </w:pPr>
      <w:r w:rsidRPr="0082084D">
        <w:rPr>
          <w:rFonts w:ascii="Arial Narrow" w:hAnsi="Arial Narrow"/>
          <w:sz w:val="20"/>
          <w:szCs w:val="20"/>
        </w:rPr>
        <w:t xml:space="preserve">Rozpočtové náklady na zemní práce v hlavní kabelové trase (pro zabezpečovací, sdělovací a elektro kabelizaci) jsou zapracovány do rozpočtu tohoto provozního souboru.  </w:t>
      </w:r>
    </w:p>
    <w:p w14:paraId="30877F21" w14:textId="77777777" w:rsidR="00D17630" w:rsidRPr="00EE37ED" w:rsidRDefault="00D17630" w:rsidP="00D17630">
      <w:pPr>
        <w:pStyle w:val="TextTZ"/>
        <w:rPr>
          <w:rFonts w:ascii="Arial Narrow" w:hAnsi="Arial Narrow" w:cs="Arial"/>
          <w:sz w:val="20"/>
          <w:szCs w:val="20"/>
          <w:u w:val="single"/>
        </w:rPr>
      </w:pPr>
      <w:bookmarkStart w:id="33" w:name="_Hlk111805660"/>
      <w:r w:rsidRPr="00EE37ED">
        <w:rPr>
          <w:rFonts w:ascii="Arial Narrow" w:hAnsi="Arial Narrow" w:cs="Arial"/>
          <w:sz w:val="20"/>
          <w:szCs w:val="20"/>
          <w:u w:val="single"/>
        </w:rPr>
        <w:t>Zábrzdné vzdálenosti</w:t>
      </w:r>
    </w:p>
    <w:p w14:paraId="5924DD98" w14:textId="553F05CD" w:rsidR="00D17630" w:rsidRPr="00EE37ED" w:rsidRDefault="00D17630" w:rsidP="00D17630">
      <w:pPr>
        <w:pStyle w:val="TextTZ"/>
        <w:rPr>
          <w:rFonts w:ascii="Arial Narrow" w:hAnsi="Arial Narrow" w:cs="Arial"/>
          <w:sz w:val="20"/>
          <w:szCs w:val="20"/>
        </w:rPr>
      </w:pPr>
      <w:r w:rsidRPr="00A96CEA">
        <w:rPr>
          <w:rFonts w:ascii="Arial Narrow" w:hAnsi="Arial Narrow" w:cs="Arial"/>
          <w:sz w:val="20"/>
          <w:szCs w:val="20"/>
        </w:rPr>
        <w:t xml:space="preserve">V úseku </w:t>
      </w:r>
      <w:r w:rsidR="006A33DB" w:rsidRPr="00A96CEA">
        <w:rPr>
          <w:rFonts w:ascii="Arial Narrow" w:hAnsi="Arial Narrow" w:cs="Arial"/>
          <w:sz w:val="20"/>
          <w:szCs w:val="20"/>
        </w:rPr>
        <w:t xml:space="preserve">Bystřice nad Pernštejnem – Nové Město na Moravě a Nové Město na Moravě – Veselíčko </w:t>
      </w:r>
      <w:r w:rsidRPr="00A96CEA">
        <w:rPr>
          <w:rFonts w:ascii="Arial Narrow" w:hAnsi="Arial Narrow" w:cs="Arial"/>
          <w:sz w:val="20"/>
          <w:szCs w:val="20"/>
        </w:rPr>
        <w:t>zůstává zábrzdná vzdálenost</w:t>
      </w:r>
      <w:r w:rsidRPr="00EE37ED">
        <w:rPr>
          <w:rFonts w:ascii="Arial Narrow" w:hAnsi="Arial Narrow" w:cs="Arial"/>
          <w:sz w:val="20"/>
          <w:szCs w:val="20"/>
        </w:rPr>
        <w:t xml:space="preserve"> </w:t>
      </w:r>
      <w:r w:rsidR="006A33DB">
        <w:rPr>
          <w:rFonts w:ascii="Arial Narrow" w:hAnsi="Arial Narrow" w:cs="Arial"/>
          <w:sz w:val="20"/>
          <w:szCs w:val="20"/>
        </w:rPr>
        <w:t>4</w:t>
      </w:r>
      <w:r w:rsidRPr="00EE37ED">
        <w:rPr>
          <w:rFonts w:ascii="Arial Narrow" w:hAnsi="Arial Narrow" w:cs="Arial"/>
          <w:sz w:val="20"/>
          <w:szCs w:val="20"/>
        </w:rPr>
        <w:t>00m.</w:t>
      </w:r>
    </w:p>
    <w:p w14:paraId="443A756D" w14:textId="5A710C75" w:rsidR="00994159" w:rsidRPr="00EE37ED" w:rsidRDefault="00994159" w:rsidP="00994159">
      <w:pPr>
        <w:pStyle w:val="TextTZ"/>
        <w:rPr>
          <w:rFonts w:ascii="Arial Narrow" w:hAnsi="Arial Narrow" w:cs="Arial"/>
          <w:sz w:val="20"/>
          <w:szCs w:val="20"/>
          <w:u w:val="single"/>
        </w:rPr>
      </w:pPr>
      <w:bookmarkStart w:id="34" w:name="_Hlk111805710"/>
      <w:bookmarkEnd w:id="33"/>
      <w:r w:rsidRPr="00EE37ED">
        <w:rPr>
          <w:rFonts w:ascii="Arial Narrow" w:hAnsi="Arial Narrow" w:cs="Arial"/>
          <w:sz w:val="20"/>
          <w:szCs w:val="20"/>
          <w:u w:val="single"/>
        </w:rPr>
        <w:t>Vnitřní část</w:t>
      </w:r>
    </w:p>
    <w:p w14:paraId="203676E1" w14:textId="77777777" w:rsidR="00994159" w:rsidRPr="00EE37ED" w:rsidRDefault="00994159" w:rsidP="00994159">
      <w:pPr>
        <w:pStyle w:val="TextTZ"/>
        <w:rPr>
          <w:rFonts w:ascii="Arial Narrow" w:hAnsi="Arial Narrow" w:cs="Arial"/>
          <w:sz w:val="20"/>
          <w:szCs w:val="20"/>
          <w:u w:val="single"/>
        </w:rPr>
      </w:pPr>
      <w:bookmarkStart w:id="35" w:name="_Toc58653513"/>
      <w:r w:rsidRPr="00EE37ED">
        <w:rPr>
          <w:rFonts w:ascii="Arial Narrow" w:hAnsi="Arial Narrow" w:cs="Arial"/>
          <w:sz w:val="20"/>
          <w:szCs w:val="20"/>
          <w:u w:val="single"/>
        </w:rPr>
        <w:t>Umístění zařízení</w:t>
      </w:r>
      <w:bookmarkEnd w:id="35"/>
    </w:p>
    <w:bookmarkEnd w:id="34"/>
    <w:p w14:paraId="1E0A8B99" w14:textId="42A61037" w:rsidR="007D5543" w:rsidRPr="007D5543" w:rsidRDefault="00AE5CCE" w:rsidP="0030553D">
      <w:pPr>
        <w:pStyle w:val="TextTZ"/>
        <w:rPr>
          <w:rFonts w:ascii="Arial Narrow" w:hAnsi="Arial Narrow" w:cs="Arial"/>
          <w:sz w:val="20"/>
          <w:szCs w:val="20"/>
        </w:rPr>
      </w:pPr>
      <w:r w:rsidRPr="0061038E">
        <w:rPr>
          <w:rFonts w:ascii="Arial Narrow" w:hAnsi="Arial Narrow"/>
          <w:sz w:val="20"/>
          <w:szCs w:val="20"/>
        </w:rPr>
        <w:t>SÚ v </w:t>
      </w:r>
      <w:proofErr w:type="spellStart"/>
      <w:r w:rsidRPr="0061038E">
        <w:rPr>
          <w:rFonts w:ascii="Arial Narrow" w:hAnsi="Arial Narrow"/>
          <w:sz w:val="20"/>
          <w:szCs w:val="20"/>
        </w:rPr>
        <w:t>žst</w:t>
      </w:r>
      <w:proofErr w:type="spellEnd"/>
      <w:r w:rsidRPr="0061038E">
        <w:rPr>
          <w:rFonts w:ascii="Arial Narrow" w:hAnsi="Arial Narrow"/>
          <w:sz w:val="20"/>
          <w:szCs w:val="20"/>
        </w:rPr>
        <w:t xml:space="preserve">. Nové Město na Moravě bude umístěna v adaptované části </w:t>
      </w:r>
      <w:r w:rsidR="003F7EFE">
        <w:rPr>
          <w:rFonts w:ascii="Arial Narrow" w:hAnsi="Arial Narrow"/>
          <w:sz w:val="20"/>
          <w:szCs w:val="20"/>
        </w:rPr>
        <w:t>provozní budovy</w:t>
      </w:r>
      <w:r w:rsidRPr="0061038E">
        <w:rPr>
          <w:rFonts w:ascii="Arial Narrow" w:hAnsi="Arial Narrow"/>
          <w:sz w:val="20"/>
          <w:szCs w:val="20"/>
        </w:rPr>
        <w:t xml:space="preserve">. Zde bude umístěna navrhovaná technologie </w:t>
      </w:r>
      <w:r w:rsidRPr="00D9323A">
        <w:rPr>
          <w:rFonts w:ascii="Arial Narrow" w:hAnsi="Arial Narrow"/>
          <w:sz w:val="20"/>
          <w:szCs w:val="20"/>
        </w:rPr>
        <w:t>SZZ</w:t>
      </w:r>
      <w:r w:rsidR="004268EE">
        <w:rPr>
          <w:rFonts w:ascii="Arial Narrow" w:hAnsi="Arial Narrow"/>
          <w:sz w:val="20"/>
          <w:szCs w:val="20"/>
        </w:rPr>
        <w:t>, nové a</w:t>
      </w:r>
      <w:r w:rsidRPr="00D9323A">
        <w:rPr>
          <w:rFonts w:ascii="Arial Narrow" w:hAnsi="Arial Narrow"/>
          <w:sz w:val="20"/>
          <w:szCs w:val="20"/>
        </w:rPr>
        <w:t xml:space="preserve"> stávající</w:t>
      </w:r>
      <w:r w:rsidR="004268EE">
        <w:rPr>
          <w:rFonts w:ascii="Arial Narrow" w:hAnsi="Arial Narrow"/>
          <w:sz w:val="20"/>
          <w:szCs w:val="20"/>
        </w:rPr>
        <w:t xml:space="preserve"> technologie</w:t>
      </w:r>
      <w:r w:rsidRPr="0061038E">
        <w:rPr>
          <w:rFonts w:ascii="Arial Narrow" w:hAnsi="Arial Narrow"/>
          <w:color w:val="FF0000"/>
          <w:sz w:val="20"/>
          <w:szCs w:val="20"/>
        </w:rPr>
        <w:t xml:space="preserve"> </w:t>
      </w:r>
      <w:r w:rsidRPr="0061038E">
        <w:rPr>
          <w:rFonts w:ascii="Arial Narrow" w:hAnsi="Arial Narrow"/>
          <w:sz w:val="20"/>
          <w:szCs w:val="20"/>
        </w:rPr>
        <w:t>TZZ v přilehlých mezistaničních úsecích. Bude ponechána prostorová rezerva pro zařízení DOZ.</w:t>
      </w:r>
      <w:r w:rsidR="00CE3167">
        <w:rPr>
          <w:rFonts w:ascii="Arial Narrow" w:hAnsi="Arial Narrow"/>
          <w:sz w:val="20"/>
          <w:szCs w:val="20"/>
        </w:rPr>
        <w:t xml:space="preserve"> </w:t>
      </w:r>
      <w:r w:rsidR="0030553D" w:rsidRPr="007D5543">
        <w:rPr>
          <w:rFonts w:ascii="Arial Narrow" w:hAnsi="Arial Narrow" w:cs="Arial"/>
          <w:sz w:val="20"/>
          <w:szCs w:val="20"/>
        </w:rPr>
        <w:t>Fotovoltaické panely (např. 1650 x 995mm) budou na střeše provozní budovy umístěny v řadách horizontálně, se sklonem 45° pro vyváženou celoroční výrobu elektřiny. Část panelů bude orientovaná na jihovýchod a část panelů bude orientována na jihozápad, pro vyváženou denní výrobu elektřiny.</w:t>
      </w:r>
      <w:r w:rsidR="00E92F82">
        <w:rPr>
          <w:rFonts w:ascii="Arial Narrow" w:hAnsi="Arial Narrow" w:cs="Arial"/>
          <w:sz w:val="20"/>
          <w:szCs w:val="20"/>
        </w:rPr>
        <w:t xml:space="preserve"> </w:t>
      </w:r>
      <w:r w:rsidR="00FC520C">
        <w:rPr>
          <w:rFonts w:ascii="Arial Narrow" w:hAnsi="Arial Narrow" w:cs="Arial"/>
          <w:sz w:val="20"/>
          <w:szCs w:val="20"/>
        </w:rPr>
        <w:t>Umístění v</w:t>
      </w:r>
      <w:r w:rsidR="00E92F82">
        <w:rPr>
          <w:rFonts w:ascii="Arial Narrow" w:hAnsi="Arial Narrow" w:cs="Arial"/>
          <w:sz w:val="20"/>
          <w:szCs w:val="20"/>
        </w:rPr>
        <w:t xml:space="preserve">nitřní technologie FVE </w:t>
      </w:r>
      <w:r w:rsidR="00FC520C">
        <w:rPr>
          <w:rFonts w:ascii="Arial Narrow" w:hAnsi="Arial Narrow" w:cs="Arial"/>
          <w:sz w:val="20"/>
          <w:szCs w:val="20"/>
        </w:rPr>
        <w:t>bude specifikováno v dalším stupni projektové dokumentace.</w:t>
      </w:r>
    </w:p>
    <w:p w14:paraId="5EA15973" w14:textId="36A8E7EE" w:rsidR="002F5452" w:rsidRPr="002F5452" w:rsidRDefault="00AE5CCE" w:rsidP="002F5452">
      <w:pPr>
        <w:pStyle w:val="TextTZ"/>
        <w:rPr>
          <w:rFonts w:ascii="Arial Narrow" w:hAnsi="Arial Narrow" w:cs="Arial"/>
          <w:sz w:val="20"/>
          <w:szCs w:val="20"/>
        </w:rPr>
      </w:pPr>
      <w:r w:rsidRPr="0061038E">
        <w:rPr>
          <w:rFonts w:ascii="Arial Narrow" w:hAnsi="Arial Narrow"/>
          <w:sz w:val="20"/>
          <w:szCs w:val="20"/>
        </w:rPr>
        <w:t>V</w:t>
      </w:r>
      <w:r w:rsidR="0080456C">
        <w:rPr>
          <w:rFonts w:ascii="Arial Narrow" w:hAnsi="Arial Narrow"/>
          <w:sz w:val="20"/>
          <w:szCs w:val="20"/>
        </w:rPr>
        <w:t xml:space="preserve"> adaptované</w:t>
      </w:r>
      <w:r w:rsidRPr="0061038E">
        <w:rPr>
          <w:rFonts w:ascii="Arial Narrow" w:hAnsi="Arial Narrow"/>
          <w:sz w:val="20"/>
          <w:szCs w:val="20"/>
        </w:rPr>
        <w:t xml:space="preserve"> DK bude zřízeno jedno zálohované zadávací pracoviště, které bude vybaveno kancelářským nábytkem, JOP, DDZZ a dále 1x akusticko-vizuální indikací VNPN (mimo JOP) s </w:t>
      </w:r>
      <w:r w:rsidRPr="002F5452">
        <w:rPr>
          <w:rFonts w:ascii="Arial Narrow" w:hAnsi="Arial Narrow" w:cs="Arial"/>
          <w:sz w:val="20"/>
          <w:szCs w:val="20"/>
        </w:rPr>
        <w:t>tlačítkem a indikací.</w:t>
      </w:r>
      <w:r w:rsidR="002F5452" w:rsidRPr="002F5452">
        <w:rPr>
          <w:rFonts w:ascii="Arial Narrow" w:hAnsi="Arial Narrow" w:cs="Arial"/>
          <w:sz w:val="20"/>
          <w:szCs w:val="20"/>
        </w:rPr>
        <w:t xml:space="preserve"> Monitory budou upevněny na opěrný systém (např. NOVUS TSS).</w:t>
      </w:r>
    </w:p>
    <w:p w14:paraId="52CBA4D7" w14:textId="76B0E527" w:rsidR="00A334CA" w:rsidRPr="00DC7A9C" w:rsidRDefault="00A3379C" w:rsidP="001D7556">
      <w:pPr>
        <w:pStyle w:val="TextTZ"/>
        <w:rPr>
          <w:rFonts w:ascii="Arial Narrow" w:hAnsi="Arial Narrow"/>
          <w:sz w:val="20"/>
          <w:szCs w:val="20"/>
        </w:rPr>
      </w:pPr>
      <w:r w:rsidRPr="00907265">
        <w:rPr>
          <w:rFonts w:ascii="Arial Narrow" w:hAnsi="Arial Narrow"/>
          <w:sz w:val="20"/>
          <w:szCs w:val="20"/>
        </w:rPr>
        <w:t>Technologická část PZ</w:t>
      </w:r>
      <w:r w:rsidR="007D4271" w:rsidRPr="00907265">
        <w:rPr>
          <w:rFonts w:ascii="Arial Narrow" w:hAnsi="Arial Narrow"/>
          <w:sz w:val="20"/>
          <w:szCs w:val="20"/>
        </w:rPr>
        <w:t>Z</w:t>
      </w:r>
      <w:r w:rsidRPr="00907265">
        <w:rPr>
          <w:rFonts w:ascii="Arial Narrow" w:hAnsi="Arial Narrow"/>
          <w:sz w:val="20"/>
          <w:szCs w:val="20"/>
        </w:rPr>
        <w:t xml:space="preserve"> přejezdu P</w:t>
      </w:r>
      <w:r w:rsidR="0061038E" w:rsidRPr="00907265">
        <w:rPr>
          <w:rFonts w:ascii="Arial Narrow" w:hAnsi="Arial Narrow"/>
          <w:sz w:val="20"/>
          <w:szCs w:val="20"/>
        </w:rPr>
        <w:t>702</w:t>
      </w:r>
      <w:r w:rsidR="004268EE">
        <w:rPr>
          <w:rFonts w:ascii="Arial Narrow" w:hAnsi="Arial Narrow"/>
          <w:sz w:val="20"/>
          <w:szCs w:val="20"/>
        </w:rPr>
        <w:t>3</w:t>
      </w:r>
      <w:r w:rsidR="0061038E" w:rsidRPr="00907265">
        <w:rPr>
          <w:rFonts w:ascii="Arial Narrow" w:hAnsi="Arial Narrow"/>
          <w:sz w:val="20"/>
          <w:szCs w:val="20"/>
        </w:rPr>
        <w:t xml:space="preserve"> a P702</w:t>
      </w:r>
      <w:r w:rsidR="004268EE">
        <w:rPr>
          <w:rFonts w:ascii="Arial Narrow" w:hAnsi="Arial Narrow"/>
          <w:sz w:val="20"/>
          <w:szCs w:val="20"/>
        </w:rPr>
        <w:t>4</w:t>
      </w:r>
      <w:r w:rsidRPr="00907265">
        <w:rPr>
          <w:rFonts w:ascii="Arial Narrow" w:hAnsi="Arial Narrow"/>
          <w:sz w:val="20"/>
          <w:szCs w:val="20"/>
        </w:rPr>
        <w:t xml:space="preserve"> bude umístěna v nov</w:t>
      </w:r>
      <w:r w:rsidR="002C6BD4" w:rsidRPr="00907265">
        <w:rPr>
          <w:rFonts w:ascii="Arial Narrow" w:hAnsi="Arial Narrow"/>
          <w:sz w:val="20"/>
          <w:szCs w:val="20"/>
        </w:rPr>
        <w:t>ých</w:t>
      </w:r>
      <w:r w:rsidRPr="00907265">
        <w:rPr>
          <w:rFonts w:ascii="Arial Narrow" w:hAnsi="Arial Narrow"/>
          <w:sz w:val="20"/>
          <w:szCs w:val="20"/>
        </w:rPr>
        <w:t xml:space="preserve"> RD splňující</w:t>
      </w:r>
      <w:r w:rsidR="002C6BD4" w:rsidRPr="00907265">
        <w:rPr>
          <w:rFonts w:ascii="Arial Narrow" w:hAnsi="Arial Narrow"/>
          <w:sz w:val="20"/>
          <w:szCs w:val="20"/>
        </w:rPr>
        <w:t>ch</w:t>
      </w:r>
      <w:r w:rsidRPr="00907265">
        <w:rPr>
          <w:rFonts w:ascii="Arial Narrow" w:hAnsi="Arial Narrow"/>
          <w:sz w:val="20"/>
          <w:szCs w:val="20"/>
        </w:rPr>
        <w:t> mandatorní požadavky pokynu SŽ</w:t>
      </w:r>
      <w:r w:rsidR="00916009" w:rsidRPr="00907265">
        <w:rPr>
          <w:rFonts w:ascii="Arial Narrow" w:hAnsi="Arial Narrow"/>
          <w:sz w:val="20"/>
          <w:szCs w:val="20"/>
        </w:rPr>
        <w:t xml:space="preserve"> </w:t>
      </w:r>
      <w:r w:rsidRPr="00907265">
        <w:rPr>
          <w:rFonts w:ascii="Arial Narrow" w:hAnsi="Arial Narrow"/>
          <w:sz w:val="20"/>
          <w:szCs w:val="20"/>
        </w:rPr>
        <w:t>PO</w:t>
      </w:r>
      <w:r w:rsidRPr="00DC7A9C">
        <w:rPr>
          <w:rFonts w:ascii="Cambria Math" w:hAnsi="Cambria Math" w:cs="Cambria Math"/>
          <w:sz w:val="20"/>
          <w:szCs w:val="20"/>
        </w:rPr>
        <w:t>‐</w:t>
      </w:r>
      <w:r w:rsidRPr="00907265">
        <w:rPr>
          <w:rFonts w:ascii="Arial Narrow" w:hAnsi="Arial Narrow"/>
          <w:sz w:val="20"/>
          <w:szCs w:val="20"/>
        </w:rPr>
        <w:t>10/2020</w:t>
      </w:r>
      <w:r w:rsidRPr="00DC7A9C">
        <w:rPr>
          <w:rFonts w:ascii="Cambria Math" w:hAnsi="Cambria Math" w:cs="Cambria Math"/>
          <w:sz w:val="20"/>
          <w:szCs w:val="20"/>
        </w:rPr>
        <w:t>‐</w:t>
      </w:r>
      <w:r w:rsidRPr="00907265">
        <w:rPr>
          <w:rFonts w:ascii="Arial Narrow" w:hAnsi="Arial Narrow"/>
          <w:sz w:val="20"/>
          <w:szCs w:val="20"/>
        </w:rPr>
        <w:t xml:space="preserve">GŘ. </w:t>
      </w:r>
      <w:bookmarkStart w:id="36" w:name="_Hlk133406866"/>
      <w:r w:rsidR="00DC7A9C" w:rsidRPr="00DC7A9C">
        <w:rPr>
          <w:rFonts w:ascii="Arial Narrow" w:hAnsi="Arial Narrow"/>
          <w:sz w:val="20"/>
          <w:szCs w:val="20"/>
        </w:rPr>
        <w:t xml:space="preserve">Dveře budou plné a pevné plné konstrukce bez prosklení, s uzamykacím systémem s kováním a cylindrickou </w:t>
      </w:r>
      <w:r w:rsidR="00DC7A9C" w:rsidRPr="00DC7A9C">
        <w:rPr>
          <w:rFonts w:ascii="Arial Narrow" w:hAnsi="Arial Narrow"/>
          <w:sz w:val="20"/>
          <w:szCs w:val="20"/>
        </w:rPr>
        <w:lastRenderedPageBreak/>
        <w:t>zámkovou vložkou s odolností proti vloupání v bezpečnostní třídě RC 3 podle ČSN EN 1627. </w:t>
      </w:r>
      <w:r w:rsidR="00907265" w:rsidRPr="00907265">
        <w:rPr>
          <w:rFonts w:ascii="Arial Narrow" w:hAnsi="Arial Narrow"/>
          <w:sz w:val="20"/>
          <w:szCs w:val="20"/>
        </w:rPr>
        <w:t>Zatížitelnost střechy dle čl. 4.8 (min</w:t>
      </w:r>
      <w:r w:rsidR="00907265">
        <w:rPr>
          <w:rFonts w:ascii="Arial Narrow" w:hAnsi="Arial Narrow"/>
          <w:sz w:val="20"/>
          <w:szCs w:val="20"/>
        </w:rPr>
        <w:t>imálně</w:t>
      </w:r>
      <w:r w:rsidR="00907265" w:rsidRPr="00907265">
        <w:rPr>
          <w:rFonts w:ascii="Arial Narrow" w:hAnsi="Arial Narrow"/>
          <w:sz w:val="20"/>
          <w:szCs w:val="20"/>
        </w:rPr>
        <w:t xml:space="preserve"> 150kg/m</w:t>
      </w:r>
      <w:r w:rsidR="00907265" w:rsidRPr="00DC7A9C">
        <w:rPr>
          <w:rFonts w:ascii="Arial Narrow" w:hAnsi="Arial Narrow"/>
          <w:sz w:val="20"/>
          <w:szCs w:val="20"/>
        </w:rPr>
        <w:t>2</w:t>
      </w:r>
      <w:r w:rsidR="00907265" w:rsidRPr="00907265">
        <w:rPr>
          <w:rFonts w:ascii="Arial Narrow" w:hAnsi="Arial Narrow"/>
          <w:sz w:val="20"/>
          <w:szCs w:val="20"/>
        </w:rPr>
        <w:t>) bude navýšena o hmotnost na střechu umísťované technologie.</w:t>
      </w:r>
      <w:bookmarkEnd w:id="36"/>
      <w:r w:rsidR="00907265" w:rsidRPr="00907265">
        <w:rPr>
          <w:rFonts w:ascii="Arial Narrow" w:hAnsi="Arial Narrow"/>
          <w:sz w:val="20"/>
          <w:szCs w:val="20"/>
        </w:rPr>
        <w:t xml:space="preserve"> </w:t>
      </w:r>
      <w:r w:rsidRPr="00907265">
        <w:rPr>
          <w:rFonts w:ascii="Arial Narrow" w:hAnsi="Arial Narrow"/>
          <w:sz w:val="20"/>
          <w:szCs w:val="20"/>
        </w:rPr>
        <w:t>Domk</w:t>
      </w:r>
      <w:r w:rsidR="0061038E" w:rsidRPr="00907265">
        <w:rPr>
          <w:rFonts w:ascii="Arial Narrow" w:hAnsi="Arial Narrow"/>
          <w:sz w:val="20"/>
          <w:szCs w:val="20"/>
        </w:rPr>
        <w:t>y</w:t>
      </w:r>
      <w:r w:rsidRPr="00907265">
        <w:rPr>
          <w:rFonts w:ascii="Arial Narrow" w:hAnsi="Arial Narrow"/>
          <w:sz w:val="20"/>
          <w:szCs w:val="20"/>
        </w:rPr>
        <w:t xml:space="preserve"> bud</w:t>
      </w:r>
      <w:r w:rsidR="0061038E" w:rsidRPr="00907265">
        <w:rPr>
          <w:rFonts w:ascii="Arial Narrow" w:hAnsi="Arial Narrow"/>
          <w:sz w:val="20"/>
          <w:szCs w:val="20"/>
        </w:rPr>
        <w:t>ou</w:t>
      </w:r>
      <w:r w:rsidRPr="00907265">
        <w:rPr>
          <w:rFonts w:ascii="Arial Narrow" w:hAnsi="Arial Narrow"/>
          <w:sz w:val="20"/>
          <w:szCs w:val="20"/>
        </w:rPr>
        <w:t xml:space="preserve"> situován</w:t>
      </w:r>
      <w:r w:rsidR="0061038E" w:rsidRPr="00907265">
        <w:rPr>
          <w:rFonts w:ascii="Arial Narrow" w:hAnsi="Arial Narrow"/>
          <w:sz w:val="20"/>
          <w:szCs w:val="20"/>
        </w:rPr>
        <w:t>y</w:t>
      </w:r>
      <w:r w:rsidRPr="00907265">
        <w:rPr>
          <w:rFonts w:ascii="Arial Narrow" w:hAnsi="Arial Narrow"/>
          <w:sz w:val="20"/>
          <w:szCs w:val="20"/>
        </w:rPr>
        <w:t xml:space="preserve"> v blízkosti přejezd</w:t>
      </w:r>
      <w:r w:rsidR="0061038E" w:rsidRPr="00907265">
        <w:rPr>
          <w:rFonts w:ascii="Arial Narrow" w:hAnsi="Arial Narrow"/>
          <w:sz w:val="20"/>
          <w:szCs w:val="20"/>
        </w:rPr>
        <w:t>ů</w:t>
      </w:r>
      <w:r w:rsidRPr="00907265">
        <w:rPr>
          <w:rFonts w:ascii="Arial Narrow" w:hAnsi="Arial Narrow"/>
          <w:sz w:val="20"/>
          <w:szCs w:val="20"/>
        </w:rPr>
        <w:t xml:space="preserve"> mimo rozhledové pole pro řidiče nejpomalejšího silničního vozidla a pro rychlost drážního vozidla 10km/h v souladu s čl. 7.3.4 ČSN 73 6380.</w:t>
      </w:r>
      <w:r w:rsidR="00CE3167" w:rsidRPr="00907265">
        <w:rPr>
          <w:rFonts w:ascii="Arial Narrow" w:hAnsi="Arial Narrow"/>
          <w:sz w:val="20"/>
          <w:szCs w:val="20"/>
        </w:rPr>
        <w:t xml:space="preserve"> </w:t>
      </w:r>
      <w:bookmarkStart w:id="37" w:name="_Hlk133406900"/>
      <w:r w:rsidR="00CE3167" w:rsidRPr="00907265">
        <w:rPr>
          <w:rFonts w:ascii="Arial Narrow" w:hAnsi="Arial Narrow"/>
          <w:sz w:val="20"/>
          <w:szCs w:val="20"/>
        </w:rPr>
        <w:t xml:space="preserve">Fotovoltaické panely (např. 1650 x 995mm) budou </w:t>
      </w:r>
      <w:r w:rsidR="00907265">
        <w:rPr>
          <w:rFonts w:ascii="Arial Narrow" w:hAnsi="Arial Narrow"/>
          <w:sz w:val="20"/>
          <w:szCs w:val="20"/>
        </w:rPr>
        <w:t xml:space="preserve">umístěny </w:t>
      </w:r>
      <w:r w:rsidR="00CE3167" w:rsidRPr="00907265">
        <w:rPr>
          <w:rFonts w:ascii="Arial Narrow" w:hAnsi="Arial Narrow"/>
          <w:sz w:val="20"/>
          <w:szCs w:val="20"/>
        </w:rPr>
        <w:t xml:space="preserve">na </w:t>
      </w:r>
      <w:r w:rsidR="007E4E5A">
        <w:rPr>
          <w:rFonts w:ascii="Arial Narrow" w:hAnsi="Arial Narrow"/>
          <w:sz w:val="20"/>
          <w:szCs w:val="20"/>
        </w:rPr>
        <w:t xml:space="preserve">valbových </w:t>
      </w:r>
      <w:r w:rsidR="00CE3167" w:rsidRPr="00907265">
        <w:rPr>
          <w:rFonts w:ascii="Arial Narrow" w:hAnsi="Arial Narrow"/>
          <w:sz w:val="20"/>
          <w:szCs w:val="20"/>
        </w:rPr>
        <w:t>stře</w:t>
      </w:r>
      <w:r w:rsidR="00907265">
        <w:rPr>
          <w:rFonts w:ascii="Arial Narrow" w:hAnsi="Arial Narrow"/>
          <w:sz w:val="20"/>
          <w:szCs w:val="20"/>
        </w:rPr>
        <w:t>chách</w:t>
      </w:r>
      <w:r w:rsidR="00CE3167" w:rsidRPr="00907265">
        <w:rPr>
          <w:rFonts w:ascii="Arial Narrow" w:hAnsi="Arial Narrow"/>
          <w:sz w:val="20"/>
          <w:szCs w:val="20"/>
        </w:rPr>
        <w:t xml:space="preserve"> RD</w:t>
      </w:r>
      <w:r w:rsidR="0038082C">
        <w:rPr>
          <w:rFonts w:ascii="Arial Narrow" w:hAnsi="Arial Narrow"/>
          <w:sz w:val="20"/>
          <w:szCs w:val="20"/>
        </w:rPr>
        <w:t xml:space="preserve">, </w:t>
      </w:r>
      <w:r w:rsidR="0038082C">
        <w:rPr>
          <w:rFonts w:ascii="Arial Narrow" w:hAnsi="Arial Narrow"/>
          <w:sz w:val="20"/>
          <w:szCs w:val="20"/>
        </w:rPr>
        <w:t>kter</w:t>
      </w:r>
      <w:r w:rsidR="0038082C">
        <w:rPr>
          <w:rFonts w:ascii="Arial Narrow" w:hAnsi="Arial Narrow"/>
          <w:sz w:val="20"/>
          <w:szCs w:val="20"/>
        </w:rPr>
        <w:t>é</w:t>
      </w:r>
      <w:r w:rsidR="0038082C">
        <w:rPr>
          <w:rFonts w:ascii="Arial Narrow" w:hAnsi="Arial Narrow"/>
          <w:sz w:val="20"/>
          <w:szCs w:val="20"/>
        </w:rPr>
        <w:t xml:space="preserve"> umožní instalaci hromosvodu</w:t>
      </w:r>
      <w:r w:rsidR="00CE3167" w:rsidRPr="00907265">
        <w:rPr>
          <w:rFonts w:ascii="Arial Narrow" w:hAnsi="Arial Narrow"/>
          <w:sz w:val="20"/>
          <w:szCs w:val="20"/>
        </w:rPr>
        <w:t xml:space="preserve">. </w:t>
      </w:r>
      <w:r w:rsidR="00907265">
        <w:rPr>
          <w:rFonts w:ascii="Arial Narrow" w:hAnsi="Arial Narrow"/>
          <w:sz w:val="20"/>
          <w:szCs w:val="20"/>
        </w:rPr>
        <w:t>Panely</w:t>
      </w:r>
      <w:r w:rsidR="00CE3167" w:rsidRPr="00907265">
        <w:rPr>
          <w:rFonts w:ascii="Arial Narrow" w:hAnsi="Arial Narrow"/>
          <w:sz w:val="20"/>
          <w:szCs w:val="20"/>
        </w:rPr>
        <w:t xml:space="preserve"> bud</w:t>
      </w:r>
      <w:r w:rsidR="00907265">
        <w:rPr>
          <w:rFonts w:ascii="Arial Narrow" w:hAnsi="Arial Narrow"/>
          <w:sz w:val="20"/>
          <w:szCs w:val="20"/>
        </w:rPr>
        <w:t>ou</w:t>
      </w:r>
      <w:r w:rsidR="00CE3167" w:rsidRPr="00907265">
        <w:rPr>
          <w:rFonts w:ascii="Arial Narrow" w:hAnsi="Arial Narrow"/>
          <w:sz w:val="20"/>
          <w:szCs w:val="20"/>
        </w:rPr>
        <w:t xml:space="preserve"> orientov</w:t>
      </w:r>
      <w:r w:rsidR="00907265">
        <w:rPr>
          <w:rFonts w:ascii="Arial Narrow" w:hAnsi="Arial Narrow"/>
          <w:sz w:val="20"/>
          <w:szCs w:val="20"/>
        </w:rPr>
        <w:t>á</w:t>
      </w:r>
      <w:r w:rsidR="00CE3167" w:rsidRPr="00907265">
        <w:rPr>
          <w:rFonts w:ascii="Arial Narrow" w:hAnsi="Arial Narrow"/>
          <w:sz w:val="20"/>
          <w:szCs w:val="20"/>
        </w:rPr>
        <w:t>n</w:t>
      </w:r>
      <w:r w:rsidR="00907265">
        <w:rPr>
          <w:rFonts w:ascii="Arial Narrow" w:hAnsi="Arial Narrow"/>
          <w:sz w:val="20"/>
          <w:szCs w:val="20"/>
        </w:rPr>
        <w:t>y</w:t>
      </w:r>
      <w:r w:rsidR="00CE3167" w:rsidRPr="00907265">
        <w:rPr>
          <w:rFonts w:ascii="Arial Narrow" w:hAnsi="Arial Narrow"/>
          <w:sz w:val="20"/>
          <w:szCs w:val="20"/>
        </w:rPr>
        <w:t xml:space="preserve"> na jihovýchod a na jihozápad, pro vyváženou denní výrobu elektřiny. </w:t>
      </w:r>
      <w:bookmarkStart w:id="38" w:name="_Hlk137638845"/>
      <w:r w:rsidR="001D7556" w:rsidRPr="00DC7A9C">
        <w:rPr>
          <w:rFonts w:ascii="Arial Narrow" w:hAnsi="Arial Narrow"/>
          <w:sz w:val="20"/>
          <w:szCs w:val="20"/>
        </w:rPr>
        <w:t>Vnitřní technologie souprav solárního napájení jsou součástí napájecích systémů PZS a budou umístěny v RD.</w:t>
      </w:r>
    </w:p>
    <w:p w14:paraId="6345387C" w14:textId="40D996AB" w:rsidR="001D7556" w:rsidRPr="007D5543" w:rsidRDefault="00A334CA" w:rsidP="001D7556">
      <w:pPr>
        <w:pStyle w:val="TextTZ"/>
        <w:rPr>
          <w:rFonts w:ascii="Arial Narrow" w:hAnsi="Arial Narrow" w:cs="Arial"/>
          <w:sz w:val="20"/>
          <w:szCs w:val="20"/>
        </w:rPr>
      </w:pPr>
      <w:r>
        <w:rPr>
          <w:rFonts w:ascii="Arial Narrow" w:hAnsi="Arial Narrow" w:cs="Arial"/>
          <w:sz w:val="20"/>
          <w:szCs w:val="20"/>
        </w:rPr>
        <w:t>Stávající sklad SSZT v kontejneru, umístěný na pozemku města mezi provozní budovou a přejezdem P7023, bude odstraněn. Jeho náhradou bude domek obdobného provedení jako navrhovaný RD přejezdu P7023. Bude umístěn vedle RD přejezdu P7023 na pozemku dráhy. Jeho střešní konstrukce bude navazovat na konstrukci RD přejezdu P7023</w:t>
      </w:r>
      <w:r w:rsidR="00F22F82">
        <w:rPr>
          <w:rFonts w:ascii="Arial Narrow" w:hAnsi="Arial Narrow" w:cs="Arial"/>
          <w:sz w:val="20"/>
          <w:szCs w:val="20"/>
        </w:rPr>
        <w:t xml:space="preserve"> včetně zatížitelnosti</w:t>
      </w:r>
      <w:r>
        <w:rPr>
          <w:rFonts w:ascii="Arial Narrow" w:hAnsi="Arial Narrow" w:cs="Arial"/>
          <w:sz w:val="20"/>
          <w:szCs w:val="20"/>
        </w:rPr>
        <w:t xml:space="preserve">.   </w:t>
      </w:r>
      <w:r w:rsidR="001D7556" w:rsidRPr="007D5543">
        <w:rPr>
          <w:rFonts w:ascii="Arial Narrow" w:hAnsi="Arial Narrow" w:cs="Arial"/>
          <w:sz w:val="20"/>
          <w:szCs w:val="20"/>
        </w:rPr>
        <w:t xml:space="preserve"> </w:t>
      </w:r>
      <w:bookmarkEnd w:id="38"/>
    </w:p>
    <w:bookmarkEnd w:id="37"/>
    <w:p w14:paraId="5E3C54C9" w14:textId="4363BE4C" w:rsidR="00BE18B1" w:rsidRPr="00BE18B1" w:rsidRDefault="00BE18B1" w:rsidP="00BE18B1">
      <w:pPr>
        <w:pStyle w:val="TextTZ"/>
        <w:rPr>
          <w:rFonts w:ascii="Arial Narrow" w:hAnsi="Arial Narrow"/>
          <w:sz w:val="20"/>
          <w:szCs w:val="20"/>
        </w:rPr>
      </w:pPr>
      <w:r w:rsidRPr="00A96CEA">
        <w:rPr>
          <w:rFonts w:ascii="Arial Narrow" w:hAnsi="Arial Narrow"/>
          <w:sz w:val="20"/>
          <w:szCs w:val="20"/>
        </w:rPr>
        <w:t xml:space="preserve">Vnitřní část technologického zařízení </w:t>
      </w:r>
      <w:r w:rsidR="003F7EFE" w:rsidRPr="00A96CEA">
        <w:rPr>
          <w:rFonts w:ascii="Arial Narrow" w:hAnsi="Arial Narrow"/>
          <w:sz w:val="20"/>
          <w:szCs w:val="20"/>
        </w:rPr>
        <w:t xml:space="preserve">nového </w:t>
      </w:r>
      <w:r w:rsidRPr="00A96CEA">
        <w:rPr>
          <w:rFonts w:ascii="Arial Narrow" w:hAnsi="Arial Narrow"/>
          <w:sz w:val="20"/>
          <w:szCs w:val="20"/>
        </w:rPr>
        <w:t xml:space="preserve">TZZ </w:t>
      </w:r>
      <w:r w:rsidR="004268EE" w:rsidRPr="00A96CEA">
        <w:rPr>
          <w:rFonts w:ascii="Arial Narrow" w:hAnsi="Arial Narrow"/>
          <w:sz w:val="20"/>
          <w:szCs w:val="20"/>
        </w:rPr>
        <w:t>mezistaničního</w:t>
      </w:r>
      <w:r w:rsidRPr="00A96CEA">
        <w:rPr>
          <w:rFonts w:ascii="Arial Narrow" w:hAnsi="Arial Narrow"/>
          <w:sz w:val="20"/>
          <w:szCs w:val="20"/>
        </w:rPr>
        <w:t xml:space="preserve"> úseku Bystřice nad Pernštejnem – Nové Město na Moravě</w:t>
      </w:r>
      <w:r>
        <w:rPr>
          <w:rFonts w:ascii="Arial Narrow" w:hAnsi="Arial Narrow"/>
          <w:sz w:val="20"/>
          <w:szCs w:val="20"/>
        </w:rPr>
        <w:t xml:space="preserve"> </w:t>
      </w:r>
      <w:r w:rsidRPr="00BE18B1">
        <w:rPr>
          <w:rFonts w:ascii="Arial Narrow" w:hAnsi="Arial Narrow"/>
          <w:sz w:val="20"/>
          <w:szCs w:val="20"/>
        </w:rPr>
        <w:t xml:space="preserve">bude umístěna ve stávající SÚ </w:t>
      </w:r>
      <w:r>
        <w:rPr>
          <w:rFonts w:ascii="Arial Narrow" w:hAnsi="Arial Narrow"/>
          <w:sz w:val="20"/>
          <w:szCs w:val="20"/>
        </w:rPr>
        <w:t xml:space="preserve">Bystřice nad Pernštejnem </w:t>
      </w:r>
      <w:r w:rsidRPr="00BE18B1">
        <w:rPr>
          <w:rFonts w:ascii="Arial Narrow" w:hAnsi="Arial Narrow"/>
          <w:sz w:val="20"/>
          <w:szCs w:val="20"/>
        </w:rPr>
        <w:t>a</w:t>
      </w:r>
      <w:r w:rsidR="003F7EFE">
        <w:rPr>
          <w:rFonts w:ascii="Arial Narrow" w:hAnsi="Arial Narrow"/>
          <w:sz w:val="20"/>
          <w:szCs w:val="20"/>
        </w:rPr>
        <w:t xml:space="preserve"> v</w:t>
      </w:r>
      <w:r w:rsidRPr="00BE18B1">
        <w:rPr>
          <w:rFonts w:ascii="Arial Narrow" w:hAnsi="Arial Narrow"/>
          <w:sz w:val="20"/>
          <w:szCs w:val="20"/>
        </w:rPr>
        <w:t xml:space="preserve"> </w:t>
      </w:r>
      <w:r>
        <w:rPr>
          <w:rFonts w:ascii="Arial Narrow" w:hAnsi="Arial Narrow"/>
          <w:sz w:val="20"/>
          <w:szCs w:val="20"/>
        </w:rPr>
        <w:t xml:space="preserve">adaptované </w:t>
      </w:r>
      <w:r w:rsidRPr="00BE18B1">
        <w:rPr>
          <w:rFonts w:ascii="Arial Narrow" w:hAnsi="Arial Narrow"/>
          <w:sz w:val="20"/>
          <w:szCs w:val="20"/>
        </w:rPr>
        <w:t xml:space="preserve">SÚ </w:t>
      </w:r>
      <w:r>
        <w:rPr>
          <w:rFonts w:ascii="Arial Narrow" w:hAnsi="Arial Narrow"/>
          <w:sz w:val="20"/>
          <w:szCs w:val="20"/>
        </w:rPr>
        <w:t>Nového Města na Moravě</w:t>
      </w:r>
      <w:r w:rsidRPr="00BE18B1">
        <w:rPr>
          <w:rFonts w:ascii="Arial Narrow" w:hAnsi="Arial Narrow"/>
          <w:sz w:val="20"/>
          <w:szCs w:val="20"/>
        </w:rPr>
        <w:t>.</w:t>
      </w:r>
    </w:p>
    <w:p w14:paraId="5CB56BBF" w14:textId="6C87E465" w:rsidR="004268EE" w:rsidRPr="00BE18B1" w:rsidRDefault="004268EE" w:rsidP="004268EE">
      <w:pPr>
        <w:pStyle w:val="TextTZ"/>
        <w:rPr>
          <w:rFonts w:ascii="Arial Narrow" w:hAnsi="Arial Narrow"/>
          <w:sz w:val="20"/>
          <w:szCs w:val="20"/>
        </w:rPr>
      </w:pPr>
      <w:bookmarkStart w:id="39" w:name="_Hlk111805806"/>
      <w:r w:rsidRPr="00BE18B1">
        <w:rPr>
          <w:rFonts w:ascii="Arial Narrow" w:hAnsi="Arial Narrow"/>
          <w:sz w:val="20"/>
          <w:szCs w:val="20"/>
        </w:rPr>
        <w:t xml:space="preserve">Vnitřní část technologického zařízení </w:t>
      </w:r>
      <w:r>
        <w:rPr>
          <w:rFonts w:ascii="Arial Narrow" w:hAnsi="Arial Narrow"/>
          <w:sz w:val="20"/>
          <w:szCs w:val="20"/>
        </w:rPr>
        <w:t xml:space="preserve">stávajícího </w:t>
      </w:r>
      <w:r w:rsidRPr="00BE18B1">
        <w:rPr>
          <w:rFonts w:ascii="Arial Narrow" w:hAnsi="Arial Narrow"/>
          <w:sz w:val="20"/>
          <w:szCs w:val="20"/>
        </w:rPr>
        <w:t xml:space="preserve">TZZ </w:t>
      </w:r>
      <w:r>
        <w:rPr>
          <w:rFonts w:ascii="Arial Narrow" w:hAnsi="Arial Narrow"/>
          <w:sz w:val="20"/>
          <w:szCs w:val="20"/>
        </w:rPr>
        <w:t>mezistaničního</w:t>
      </w:r>
      <w:r w:rsidRPr="00BE18B1">
        <w:rPr>
          <w:rFonts w:ascii="Arial Narrow" w:hAnsi="Arial Narrow"/>
          <w:sz w:val="20"/>
          <w:szCs w:val="20"/>
        </w:rPr>
        <w:t xml:space="preserve"> úseku </w:t>
      </w:r>
      <w:r w:rsidRPr="004268EE">
        <w:rPr>
          <w:rFonts w:ascii="Arial Narrow" w:hAnsi="Arial Narrow"/>
          <w:i/>
          <w:iCs/>
          <w:sz w:val="20"/>
          <w:szCs w:val="20"/>
        </w:rPr>
        <w:t>Nové Město na Moravě</w:t>
      </w:r>
      <w:r>
        <w:rPr>
          <w:rFonts w:ascii="Arial Narrow" w:hAnsi="Arial Narrow"/>
          <w:i/>
          <w:iCs/>
          <w:sz w:val="20"/>
          <w:szCs w:val="20"/>
        </w:rPr>
        <w:t xml:space="preserve"> - Veselíčko</w:t>
      </w:r>
      <w:r>
        <w:rPr>
          <w:rFonts w:ascii="Arial Narrow" w:hAnsi="Arial Narrow"/>
          <w:sz w:val="20"/>
          <w:szCs w:val="20"/>
        </w:rPr>
        <w:t xml:space="preserve"> </w:t>
      </w:r>
      <w:r w:rsidRPr="00BE18B1">
        <w:rPr>
          <w:rFonts w:ascii="Arial Narrow" w:hAnsi="Arial Narrow"/>
          <w:sz w:val="20"/>
          <w:szCs w:val="20"/>
        </w:rPr>
        <w:t xml:space="preserve">bude umístěna </w:t>
      </w:r>
      <w:r>
        <w:rPr>
          <w:rFonts w:ascii="Arial Narrow" w:hAnsi="Arial Narrow"/>
          <w:sz w:val="20"/>
          <w:szCs w:val="20"/>
        </w:rPr>
        <w:t>v</w:t>
      </w:r>
      <w:r w:rsidRPr="00BE18B1">
        <w:rPr>
          <w:rFonts w:ascii="Arial Narrow" w:hAnsi="Arial Narrow"/>
          <w:sz w:val="20"/>
          <w:szCs w:val="20"/>
        </w:rPr>
        <w:t xml:space="preserve"> </w:t>
      </w:r>
      <w:r>
        <w:rPr>
          <w:rFonts w:ascii="Arial Narrow" w:hAnsi="Arial Narrow"/>
          <w:sz w:val="20"/>
          <w:szCs w:val="20"/>
        </w:rPr>
        <w:t xml:space="preserve">adaptované </w:t>
      </w:r>
      <w:r w:rsidRPr="00BE18B1">
        <w:rPr>
          <w:rFonts w:ascii="Arial Narrow" w:hAnsi="Arial Narrow"/>
          <w:sz w:val="20"/>
          <w:szCs w:val="20"/>
        </w:rPr>
        <w:t xml:space="preserve">SÚ </w:t>
      </w:r>
      <w:r>
        <w:rPr>
          <w:rFonts w:ascii="Arial Narrow" w:hAnsi="Arial Narrow"/>
          <w:sz w:val="20"/>
          <w:szCs w:val="20"/>
        </w:rPr>
        <w:t>Nového Města na Moravě</w:t>
      </w:r>
      <w:r w:rsidRPr="00BE18B1">
        <w:rPr>
          <w:rFonts w:ascii="Arial Narrow" w:hAnsi="Arial Narrow"/>
          <w:sz w:val="20"/>
          <w:szCs w:val="20"/>
        </w:rPr>
        <w:t xml:space="preserve"> </w:t>
      </w:r>
      <w:r>
        <w:rPr>
          <w:rFonts w:ascii="Arial Narrow" w:hAnsi="Arial Narrow"/>
          <w:sz w:val="20"/>
          <w:szCs w:val="20"/>
        </w:rPr>
        <w:t xml:space="preserve">a ve </w:t>
      </w:r>
      <w:r w:rsidRPr="00BE18B1">
        <w:rPr>
          <w:rFonts w:ascii="Arial Narrow" w:hAnsi="Arial Narrow"/>
          <w:sz w:val="20"/>
          <w:szCs w:val="20"/>
        </w:rPr>
        <w:t xml:space="preserve">stávající SÚ </w:t>
      </w:r>
      <w:r>
        <w:rPr>
          <w:rFonts w:ascii="Arial Narrow" w:hAnsi="Arial Narrow"/>
          <w:sz w:val="20"/>
          <w:szCs w:val="20"/>
        </w:rPr>
        <w:t>Veselíčka</w:t>
      </w:r>
      <w:r w:rsidRPr="00BE18B1">
        <w:rPr>
          <w:rFonts w:ascii="Arial Narrow" w:hAnsi="Arial Narrow"/>
          <w:sz w:val="20"/>
          <w:szCs w:val="20"/>
        </w:rPr>
        <w:t>.</w:t>
      </w:r>
    </w:p>
    <w:p w14:paraId="54E17EA6" w14:textId="75555227" w:rsidR="00994159" w:rsidRPr="00EE37ED" w:rsidRDefault="00994159" w:rsidP="00994159">
      <w:pPr>
        <w:pStyle w:val="TextTZ"/>
        <w:rPr>
          <w:rFonts w:ascii="Arial Narrow" w:hAnsi="Arial Narrow" w:cs="Arial"/>
          <w:sz w:val="20"/>
          <w:szCs w:val="20"/>
          <w:u w:val="single"/>
        </w:rPr>
      </w:pPr>
      <w:r w:rsidRPr="00EE37ED">
        <w:rPr>
          <w:rFonts w:ascii="Arial Narrow" w:hAnsi="Arial Narrow" w:cs="Arial"/>
          <w:sz w:val="20"/>
          <w:szCs w:val="20"/>
          <w:u w:val="single"/>
        </w:rPr>
        <w:t>Indikace a ovládání zařízení</w:t>
      </w:r>
    </w:p>
    <w:bookmarkEnd w:id="39"/>
    <w:p w14:paraId="69C491C0" w14:textId="50F04C1B" w:rsidR="00994159" w:rsidRPr="00EE37ED" w:rsidRDefault="003F7EFE" w:rsidP="00994159">
      <w:pPr>
        <w:pStyle w:val="TextTZ"/>
        <w:rPr>
          <w:rFonts w:ascii="Arial Narrow" w:hAnsi="Arial Narrow" w:cs="Arial"/>
          <w:sz w:val="20"/>
          <w:szCs w:val="20"/>
        </w:rPr>
      </w:pPr>
      <w:r>
        <w:rPr>
          <w:rFonts w:ascii="Arial Narrow" w:hAnsi="Arial Narrow" w:cs="Arial"/>
          <w:sz w:val="20"/>
          <w:szCs w:val="20"/>
        </w:rPr>
        <w:t xml:space="preserve">Nové </w:t>
      </w:r>
      <w:r w:rsidR="00994159" w:rsidRPr="00EE37ED">
        <w:rPr>
          <w:rFonts w:ascii="Arial Narrow" w:hAnsi="Arial Narrow" w:cs="Arial"/>
          <w:sz w:val="20"/>
          <w:szCs w:val="20"/>
        </w:rPr>
        <w:t>SZZ v </w:t>
      </w:r>
      <w:proofErr w:type="spellStart"/>
      <w:r w:rsidR="00994159" w:rsidRPr="00EE37ED">
        <w:rPr>
          <w:rFonts w:ascii="Arial Narrow" w:hAnsi="Arial Narrow" w:cs="Arial"/>
          <w:sz w:val="20"/>
          <w:szCs w:val="20"/>
        </w:rPr>
        <w:t>žst</w:t>
      </w:r>
      <w:proofErr w:type="spellEnd"/>
      <w:r w:rsidR="00994159" w:rsidRPr="00EE37ED">
        <w:rPr>
          <w:rFonts w:ascii="Arial Narrow" w:hAnsi="Arial Narrow" w:cs="Arial"/>
          <w:sz w:val="20"/>
          <w:szCs w:val="20"/>
        </w:rPr>
        <w:t xml:space="preserve">. </w:t>
      </w:r>
      <w:r w:rsidR="0061038E">
        <w:rPr>
          <w:rFonts w:ascii="Arial Narrow" w:hAnsi="Arial Narrow" w:cs="Arial"/>
          <w:sz w:val="20"/>
          <w:szCs w:val="20"/>
        </w:rPr>
        <w:t>Nové Město na Moravě</w:t>
      </w:r>
      <w:r w:rsidR="00BE18B1">
        <w:rPr>
          <w:rFonts w:ascii="Arial Narrow" w:hAnsi="Arial Narrow" w:cs="Arial"/>
          <w:sz w:val="20"/>
          <w:szCs w:val="20"/>
        </w:rPr>
        <w:t xml:space="preserve"> </w:t>
      </w:r>
      <w:r w:rsidR="00986760">
        <w:rPr>
          <w:rFonts w:ascii="Arial Narrow" w:hAnsi="Arial Narrow" w:cs="Arial"/>
          <w:sz w:val="20"/>
          <w:szCs w:val="20"/>
        </w:rPr>
        <w:t>a stávající SZZ v </w:t>
      </w:r>
      <w:proofErr w:type="spellStart"/>
      <w:r w:rsidR="00986760">
        <w:rPr>
          <w:rFonts w:ascii="Arial Narrow" w:hAnsi="Arial Narrow" w:cs="Arial"/>
          <w:sz w:val="20"/>
          <w:szCs w:val="20"/>
        </w:rPr>
        <w:t>žst</w:t>
      </w:r>
      <w:proofErr w:type="spellEnd"/>
      <w:r w:rsidR="00986760">
        <w:rPr>
          <w:rFonts w:ascii="Arial Narrow" w:hAnsi="Arial Narrow" w:cs="Arial"/>
          <w:sz w:val="20"/>
          <w:szCs w:val="20"/>
        </w:rPr>
        <w:t>. Veselíčko bude</w:t>
      </w:r>
      <w:r w:rsidR="00994159" w:rsidRPr="00EE37ED">
        <w:rPr>
          <w:rFonts w:ascii="Arial Narrow" w:hAnsi="Arial Narrow" w:cs="Arial"/>
          <w:sz w:val="20"/>
          <w:szCs w:val="20"/>
        </w:rPr>
        <w:t xml:space="preserve"> ovládáno z pracoviště výpravčího, umístěného v</w:t>
      </w:r>
      <w:r w:rsidR="0061038E">
        <w:rPr>
          <w:rFonts w:ascii="Arial Narrow" w:hAnsi="Arial Narrow" w:cs="Arial"/>
          <w:sz w:val="20"/>
          <w:szCs w:val="20"/>
        </w:rPr>
        <w:t>e</w:t>
      </w:r>
      <w:r w:rsidR="00994159" w:rsidRPr="00EE37ED">
        <w:rPr>
          <w:rFonts w:ascii="Arial Narrow" w:hAnsi="Arial Narrow" w:cs="Arial"/>
          <w:sz w:val="20"/>
          <w:szCs w:val="20"/>
        </w:rPr>
        <w:t> </w:t>
      </w:r>
      <w:r w:rsidR="004268EE">
        <w:rPr>
          <w:rFonts w:ascii="Arial Narrow" w:hAnsi="Arial Narrow" w:cs="Arial"/>
          <w:sz w:val="20"/>
          <w:szCs w:val="20"/>
        </w:rPr>
        <w:t>adaptované</w:t>
      </w:r>
      <w:r w:rsidR="00994159" w:rsidRPr="00EE37ED">
        <w:rPr>
          <w:rFonts w:ascii="Arial Narrow" w:hAnsi="Arial Narrow" w:cs="Arial"/>
          <w:sz w:val="20"/>
          <w:szCs w:val="20"/>
        </w:rPr>
        <w:t xml:space="preserve"> DK</w:t>
      </w:r>
      <w:r w:rsidR="00986760">
        <w:rPr>
          <w:rFonts w:ascii="Arial Narrow" w:hAnsi="Arial Narrow" w:cs="Arial"/>
          <w:sz w:val="20"/>
          <w:szCs w:val="20"/>
        </w:rPr>
        <w:t xml:space="preserve"> </w:t>
      </w:r>
      <w:proofErr w:type="spellStart"/>
      <w:r w:rsidR="00986760">
        <w:rPr>
          <w:rFonts w:ascii="Arial Narrow" w:hAnsi="Arial Narrow" w:cs="Arial"/>
          <w:sz w:val="20"/>
          <w:szCs w:val="20"/>
        </w:rPr>
        <w:t>žst</w:t>
      </w:r>
      <w:proofErr w:type="spellEnd"/>
      <w:r w:rsidR="00986760">
        <w:rPr>
          <w:rFonts w:ascii="Arial Narrow" w:hAnsi="Arial Narrow" w:cs="Arial"/>
          <w:sz w:val="20"/>
          <w:szCs w:val="20"/>
        </w:rPr>
        <w:t>. Nové Město na Moravě</w:t>
      </w:r>
      <w:r w:rsidR="00994159" w:rsidRPr="00EE37ED">
        <w:rPr>
          <w:rFonts w:ascii="Arial Narrow" w:hAnsi="Arial Narrow" w:cs="Arial"/>
          <w:sz w:val="20"/>
          <w:szCs w:val="20"/>
        </w:rPr>
        <w:t>, prostřednictvím JOP.</w:t>
      </w:r>
      <w:r w:rsidR="00F2641C">
        <w:rPr>
          <w:rFonts w:ascii="Arial Narrow" w:hAnsi="Arial Narrow" w:cs="Arial"/>
          <w:sz w:val="20"/>
          <w:szCs w:val="20"/>
        </w:rPr>
        <w:t xml:space="preserve"> </w:t>
      </w:r>
      <w:bookmarkStart w:id="40" w:name="_Hlk138404402"/>
      <w:r w:rsidR="00F2641C">
        <w:rPr>
          <w:rFonts w:ascii="Arial Narrow" w:hAnsi="Arial Narrow" w:cs="Arial"/>
          <w:sz w:val="20"/>
          <w:szCs w:val="20"/>
        </w:rPr>
        <w:t xml:space="preserve">Budou dodrženy zásady stanovené směrnicí SŽ </w:t>
      </w:r>
      <w:r w:rsidR="006E6372">
        <w:rPr>
          <w:rFonts w:ascii="Arial Narrow" w:hAnsi="Arial Narrow" w:cs="Arial"/>
          <w:sz w:val="20"/>
          <w:szCs w:val="20"/>
        </w:rPr>
        <w:t>SM102 Používání provozních aplikací pro řízení provozu a organizování drážní dopravy.</w:t>
      </w:r>
      <w:r w:rsidR="00994159" w:rsidRPr="00EE37ED">
        <w:rPr>
          <w:rFonts w:ascii="Arial Narrow" w:hAnsi="Arial Narrow" w:cs="Arial"/>
          <w:sz w:val="20"/>
          <w:szCs w:val="20"/>
        </w:rPr>
        <w:t xml:space="preserve"> </w:t>
      </w:r>
      <w:bookmarkEnd w:id="40"/>
    </w:p>
    <w:p w14:paraId="105D473E" w14:textId="3026D311" w:rsidR="00A3379C" w:rsidRPr="00EE37ED" w:rsidRDefault="00D63F80" w:rsidP="00A3379C">
      <w:pPr>
        <w:pStyle w:val="TextTZ"/>
        <w:rPr>
          <w:rFonts w:ascii="Arial Narrow" w:hAnsi="Arial Narrow" w:cs="Arial"/>
          <w:sz w:val="20"/>
          <w:szCs w:val="20"/>
        </w:rPr>
      </w:pPr>
      <w:r>
        <w:rPr>
          <w:rFonts w:ascii="Arial Narrow" w:hAnsi="Arial Narrow" w:cs="Arial"/>
          <w:sz w:val="20"/>
          <w:szCs w:val="20"/>
        </w:rPr>
        <w:t xml:space="preserve">Stávající </w:t>
      </w:r>
      <w:r w:rsidR="0080456C">
        <w:rPr>
          <w:rFonts w:ascii="Arial Narrow" w:hAnsi="Arial Narrow" w:cs="Arial"/>
          <w:sz w:val="20"/>
          <w:szCs w:val="20"/>
        </w:rPr>
        <w:t xml:space="preserve">staniční </w:t>
      </w:r>
      <w:r>
        <w:rPr>
          <w:rFonts w:ascii="Arial Narrow" w:hAnsi="Arial Narrow" w:cs="Arial"/>
          <w:sz w:val="20"/>
          <w:szCs w:val="20"/>
        </w:rPr>
        <w:t>PZZ přejezdu P7022 a n</w:t>
      </w:r>
      <w:r w:rsidR="00986760">
        <w:rPr>
          <w:rFonts w:ascii="Arial Narrow" w:hAnsi="Arial Narrow" w:cs="Arial"/>
          <w:sz w:val="20"/>
          <w:szCs w:val="20"/>
        </w:rPr>
        <w:t>ová s</w:t>
      </w:r>
      <w:r w:rsidR="003F7EFE">
        <w:rPr>
          <w:rFonts w:ascii="Arial Narrow" w:hAnsi="Arial Narrow" w:cs="Arial"/>
          <w:sz w:val="20"/>
          <w:szCs w:val="20"/>
        </w:rPr>
        <w:t xml:space="preserve">taniční </w:t>
      </w:r>
      <w:r w:rsidR="00A3379C" w:rsidRPr="00EE37ED">
        <w:rPr>
          <w:rFonts w:ascii="Arial Narrow" w:hAnsi="Arial Narrow" w:cs="Arial"/>
          <w:sz w:val="20"/>
          <w:szCs w:val="20"/>
        </w:rPr>
        <w:t>PZ</w:t>
      </w:r>
      <w:r w:rsidR="005A09E6" w:rsidRPr="00EE37ED">
        <w:rPr>
          <w:rFonts w:ascii="Arial Narrow" w:hAnsi="Arial Narrow" w:cs="Arial"/>
          <w:sz w:val="20"/>
          <w:szCs w:val="20"/>
        </w:rPr>
        <w:t>Z přejezdu P</w:t>
      </w:r>
      <w:r w:rsidR="0061038E">
        <w:rPr>
          <w:rFonts w:ascii="Arial Narrow" w:hAnsi="Arial Narrow" w:cs="Arial"/>
          <w:sz w:val="20"/>
          <w:szCs w:val="20"/>
        </w:rPr>
        <w:t>702</w:t>
      </w:r>
      <w:r>
        <w:rPr>
          <w:rFonts w:ascii="Arial Narrow" w:hAnsi="Arial Narrow" w:cs="Arial"/>
          <w:sz w:val="20"/>
          <w:szCs w:val="20"/>
        </w:rPr>
        <w:t xml:space="preserve">3 a </w:t>
      </w:r>
      <w:r w:rsidR="0061038E">
        <w:rPr>
          <w:rFonts w:ascii="Arial Narrow" w:hAnsi="Arial Narrow" w:cs="Arial"/>
          <w:sz w:val="20"/>
          <w:szCs w:val="20"/>
        </w:rPr>
        <w:t>P702</w:t>
      </w:r>
      <w:r>
        <w:rPr>
          <w:rFonts w:ascii="Arial Narrow" w:hAnsi="Arial Narrow" w:cs="Arial"/>
          <w:sz w:val="20"/>
          <w:szCs w:val="20"/>
        </w:rPr>
        <w:t>4</w:t>
      </w:r>
      <w:r w:rsidR="0061038E">
        <w:rPr>
          <w:rFonts w:ascii="Arial Narrow" w:hAnsi="Arial Narrow" w:cs="Arial"/>
          <w:sz w:val="20"/>
          <w:szCs w:val="20"/>
        </w:rPr>
        <w:t xml:space="preserve"> </w:t>
      </w:r>
      <w:r w:rsidR="00A3379C" w:rsidRPr="00EE37ED">
        <w:rPr>
          <w:rFonts w:ascii="Arial Narrow" w:hAnsi="Arial Narrow" w:cs="Arial"/>
          <w:sz w:val="20"/>
          <w:szCs w:val="20"/>
        </w:rPr>
        <w:t>bud</w:t>
      </w:r>
      <w:r w:rsidR="00D27852">
        <w:rPr>
          <w:rFonts w:ascii="Arial Narrow" w:hAnsi="Arial Narrow" w:cs="Arial"/>
          <w:sz w:val="20"/>
          <w:szCs w:val="20"/>
        </w:rPr>
        <w:t>ou</w:t>
      </w:r>
      <w:r w:rsidR="00A3379C" w:rsidRPr="00EE37ED">
        <w:rPr>
          <w:rFonts w:ascii="Arial Narrow" w:hAnsi="Arial Narrow" w:cs="Arial"/>
          <w:sz w:val="20"/>
          <w:szCs w:val="20"/>
        </w:rPr>
        <w:t xml:space="preserve"> ovládán</w:t>
      </w:r>
      <w:r w:rsidR="00D27852">
        <w:rPr>
          <w:rFonts w:ascii="Arial Narrow" w:hAnsi="Arial Narrow" w:cs="Arial"/>
          <w:sz w:val="20"/>
          <w:szCs w:val="20"/>
        </w:rPr>
        <w:t>a</w:t>
      </w:r>
      <w:r w:rsidR="00A3379C" w:rsidRPr="00EE37ED">
        <w:rPr>
          <w:rFonts w:ascii="Arial Narrow" w:hAnsi="Arial Narrow" w:cs="Arial"/>
          <w:sz w:val="20"/>
          <w:szCs w:val="20"/>
        </w:rPr>
        <w:t>:</w:t>
      </w:r>
    </w:p>
    <w:p w14:paraId="6582D37D" w14:textId="7F511DFC" w:rsidR="00A3379C" w:rsidRPr="00EE37ED" w:rsidRDefault="00A3379C" w:rsidP="005A09E6">
      <w:pPr>
        <w:pStyle w:val="TextTZ"/>
        <w:numPr>
          <w:ilvl w:val="0"/>
          <w:numId w:val="16"/>
        </w:numPr>
        <w:rPr>
          <w:rFonts w:ascii="Arial Narrow" w:hAnsi="Arial Narrow" w:cs="Arial"/>
          <w:sz w:val="20"/>
          <w:szCs w:val="20"/>
        </w:rPr>
      </w:pPr>
      <w:r w:rsidRPr="00EE37ED">
        <w:rPr>
          <w:rFonts w:ascii="Arial Narrow" w:hAnsi="Arial Narrow" w:cs="Arial"/>
          <w:sz w:val="20"/>
          <w:szCs w:val="20"/>
        </w:rPr>
        <w:t>obsluhou SZZ a automaticky jízdou kolejových vozidel. V souladu s činností SZZ a s obsazením a uvolněním příslušných počítacích úseků bud</w:t>
      </w:r>
      <w:r w:rsidR="00986760">
        <w:rPr>
          <w:rFonts w:ascii="Arial Narrow" w:hAnsi="Arial Narrow" w:cs="Arial"/>
          <w:sz w:val="20"/>
          <w:szCs w:val="20"/>
        </w:rPr>
        <w:t>ou</w:t>
      </w:r>
      <w:r w:rsidRPr="00EE37ED">
        <w:rPr>
          <w:rFonts w:ascii="Arial Narrow" w:hAnsi="Arial Narrow" w:cs="Arial"/>
          <w:sz w:val="20"/>
          <w:szCs w:val="20"/>
        </w:rPr>
        <w:t xml:space="preserve"> přejezdov</w:t>
      </w:r>
      <w:r w:rsidR="00986760">
        <w:rPr>
          <w:rFonts w:ascii="Arial Narrow" w:hAnsi="Arial Narrow" w:cs="Arial"/>
          <w:sz w:val="20"/>
          <w:szCs w:val="20"/>
        </w:rPr>
        <w:t>á</w:t>
      </w:r>
      <w:r w:rsidRPr="00EE37ED">
        <w:rPr>
          <w:rFonts w:ascii="Arial Narrow" w:hAnsi="Arial Narrow" w:cs="Arial"/>
          <w:sz w:val="20"/>
          <w:szCs w:val="20"/>
        </w:rPr>
        <w:t xml:space="preserve"> zařízení dávat příslušné signály</w:t>
      </w:r>
    </w:p>
    <w:p w14:paraId="66F84490" w14:textId="2D814E0E" w:rsidR="00A3379C" w:rsidRPr="00EE37ED" w:rsidRDefault="00A3379C" w:rsidP="005A09E6">
      <w:pPr>
        <w:pStyle w:val="TextTZ"/>
        <w:numPr>
          <w:ilvl w:val="0"/>
          <w:numId w:val="16"/>
        </w:numPr>
        <w:rPr>
          <w:rFonts w:ascii="Arial Narrow" w:hAnsi="Arial Narrow" w:cs="Arial"/>
          <w:sz w:val="20"/>
          <w:szCs w:val="20"/>
        </w:rPr>
      </w:pPr>
      <w:r w:rsidRPr="00EE37ED">
        <w:rPr>
          <w:rFonts w:ascii="Arial Narrow" w:hAnsi="Arial Narrow" w:cs="Arial"/>
          <w:sz w:val="20"/>
          <w:szCs w:val="20"/>
        </w:rPr>
        <w:t xml:space="preserve">obsluhou JOP v DK </w:t>
      </w:r>
      <w:r w:rsidR="0061038E">
        <w:rPr>
          <w:rFonts w:ascii="Arial Narrow" w:hAnsi="Arial Narrow" w:cs="Arial"/>
          <w:sz w:val="20"/>
          <w:szCs w:val="20"/>
        </w:rPr>
        <w:t>Nové Město na Moravě</w:t>
      </w:r>
    </w:p>
    <w:p w14:paraId="5D6B4691" w14:textId="013B0297" w:rsidR="00A3379C" w:rsidRPr="00EE37ED" w:rsidRDefault="00A3379C" w:rsidP="005A09E6">
      <w:pPr>
        <w:pStyle w:val="TextTZ"/>
        <w:numPr>
          <w:ilvl w:val="0"/>
          <w:numId w:val="16"/>
        </w:numPr>
        <w:rPr>
          <w:rFonts w:ascii="Arial Narrow" w:hAnsi="Arial Narrow" w:cs="Arial"/>
          <w:sz w:val="20"/>
          <w:szCs w:val="20"/>
        </w:rPr>
      </w:pPr>
      <w:r w:rsidRPr="00EE37ED">
        <w:rPr>
          <w:rFonts w:ascii="Arial Narrow" w:hAnsi="Arial Narrow" w:cs="Arial"/>
          <w:sz w:val="20"/>
          <w:szCs w:val="20"/>
        </w:rPr>
        <w:t xml:space="preserve">ze SMO umístěné ve skříni přístrojové u </w:t>
      </w:r>
      <w:r w:rsidR="00D9323A">
        <w:rPr>
          <w:rFonts w:ascii="Arial Narrow" w:hAnsi="Arial Narrow" w:cs="Arial"/>
          <w:sz w:val="20"/>
          <w:szCs w:val="20"/>
        </w:rPr>
        <w:t xml:space="preserve">příslušného </w:t>
      </w:r>
      <w:r w:rsidRPr="00EE37ED">
        <w:rPr>
          <w:rFonts w:ascii="Arial Narrow" w:hAnsi="Arial Narrow" w:cs="Arial"/>
          <w:sz w:val="20"/>
          <w:szCs w:val="20"/>
        </w:rPr>
        <w:t>RD</w:t>
      </w:r>
      <w:r w:rsidR="00D27852">
        <w:rPr>
          <w:rFonts w:ascii="Arial Narrow" w:hAnsi="Arial Narrow" w:cs="Arial"/>
          <w:sz w:val="20"/>
          <w:szCs w:val="20"/>
        </w:rPr>
        <w:t xml:space="preserve"> (P7024 a P7023) a na RD (P7022)</w:t>
      </w:r>
      <w:r w:rsidRPr="00EE37ED">
        <w:rPr>
          <w:rFonts w:ascii="Arial Narrow" w:hAnsi="Arial Narrow" w:cs="Arial"/>
          <w:sz w:val="20"/>
          <w:szCs w:val="20"/>
        </w:rPr>
        <w:t xml:space="preserve">. </w:t>
      </w:r>
    </w:p>
    <w:p w14:paraId="4DEBF8C0" w14:textId="468F7C15" w:rsidR="00A3379C" w:rsidRPr="00EE37ED" w:rsidRDefault="00986760" w:rsidP="00A3379C">
      <w:pPr>
        <w:pStyle w:val="TextTZ"/>
        <w:rPr>
          <w:rFonts w:ascii="Arial Narrow" w:hAnsi="Arial Narrow" w:cs="Arial"/>
          <w:sz w:val="20"/>
          <w:szCs w:val="20"/>
        </w:rPr>
      </w:pPr>
      <w:r>
        <w:rPr>
          <w:rFonts w:ascii="Arial Narrow" w:hAnsi="Arial Narrow" w:cs="Arial"/>
          <w:sz w:val="20"/>
          <w:szCs w:val="20"/>
        </w:rPr>
        <w:t xml:space="preserve">Staniční </w:t>
      </w:r>
      <w:r w:rsidR="00A3379C" w:rsidRPr="00EE37ED">
        <w:rPr>
          <w:rFonts w:ascii="Arial Narrow" w:hAnsi="Arial Narrow" w:cs="Arial"/>
          <w:sz w:val="20"/>
          <w:szCs w:val="20"/>
        </w:rPr>
        <w:t>PZ</w:t>
      </w:r>
      <w:r w:rsidR="004704D0">
        <w:rPr>
          <w:rFonts w:ascii="Arial Narrow" w:hAnsi="Arial Narrow" w:cs="Arial"/>
          <w:sz w:val="20"/>
          <w:szCs w:val="20"/>
        </w:rPr>
        <w:t>Z</w:t>
      </w:r>
      <w:r w:rsidR="00A3379C" w:rsidRPr="00EE37ED">
        <w:rPr>
          <w:rFonts w:ascii="Arial Narrow" w:hAnsi="Arial Narrow" w:cs="Arial"/>
          <w:sz w:val="20"/>
          <w:szCs w:val="20"/>
        </w:rPr>
        <w:t xml:space="preserve"> </w:t>
      </w:r>
      <w:r w:rsidR="004704D0">
        <w:rPr>
          <w:rFonts w:ascii="Arial Narrow" w:hAnsi="Arial Narrow" w:cs="Arial"/>
          <w:sz w:val="20"/>
          <w:szCs w:val="20"/>
        </w:rPr>
        <w:t>přejezdu P</w:t>
      </w:r>
      <w:r w:rsidR="0061038E">
        <w:rPr>
          <w:rFonts w:ascii="Arial Narrow" w:hAnsi="Arial Narrow" w:cs="Arial"/>
          <w:sz w:val="20"/>
          <w:szCs w:val="20"/>
        </w:rPr>
        <w:t>702</w:t>
      </w:r>
      <w:r w:rsidR="00D63F80">
        <w:rPr>
          <w:rFonts w:ascii="Arial Narrow" w:hAnsi="Arial Narrow" w:cs="Arial"/>
          <w:sz w:val="20"/>
          <w:szCs w:val="20"/>
        </w:rPr>
        <w:t>2</w:t>
      </w:r>
      <w:r w:rsidR="0061038E">
        <w:rPr>
          <w:rFonts w:ascii="Arial Narrow" w:hAnsi="Arial Narrow" w:cs="Arial"/>
          <w:sz w:val="20"/>
          <w:szCs w:val="20"/>
        </w:rPr>
        <w:t>, P7023 a P702</w:t>
      </w:r>
      <w:r w:rsidR="00D63F80">
        <w:rPr>
          <w:rFonts w:ascii="Arial Narrow" w:hAnsi="Arial Narrow" w:cs="Arial"/>
          <w:sz w:val="20"/>
          <w:szCs w:val="20"/>
        </w:rPr>
        <w:t>4</w:t>
      </w:r>
      <w:r w:rsidR="004704D0">
        <w:rPr>
          <w:rFonts w:ascii="Arial Narrow" w:hAnsi="Arial Narrow" w:cs="Arial"/>
          <w:sz w:val="20"/>
          <w:szCs w:val="20"/>
        </w:rPr>
        <w:t xml:space="preserve"> </w:t>
      </w:r>
      <w:r w:rsidR="00A3379C" w:rsidRPr="00EE37ED">
        <w:rPr>
          <w:rFonts w:ascii="Arial Narrow" w:hAnsi="Arial Narrow" w:cs="Arial"/>
          <w:sz w:val="20"/>
          <w:szCs w:val="20"/>
        </w:rPr>
        <w:t>bud</w:t>
      </w:r>
      <w:r w:rsidR="0061038E">
        <w:rPr>
          <w:rFonts w:ascii="Arial Narrow" w:hAnsi="Arial Narrow" w:cs="Arial"/>
          <w:sz w:val="20"/>
          <w:szCs w:val="20"/>
        </w:rPr>
        <w:t>ou</w:t>
      </w:r>
      <w:r w:rsidR="00A3379C" w:rsidRPr="00EE37ED">
        <w:rPr>
          <w:rFonts w:ascii="Arial Narrow" w:hAnsi="Arial Narrow" w:cs="Arial"/>
          <w:sz w:val="20"/>
          <w:szCs w:val="20"/>
        </w:rPr>
        <w:t xml:space="preserve"> nouzově ovládán</w:t>
      </w:r>
      <w:r w:rsidR="0061038E">
        <w:rPr>
          <w:rFonts w:ascii="Arial Narrow" w:hAnsi="Arial Narrow" w:cs="Arial"/>
          <w:sz w:val="20"/>
          <w:szCs w:val="20"/>
        </w:rPr>
        <w:t>a</w:t>
      </w:r>
      <w:r w:rsidR="00A3379C" w:rsidRPr="00EE37ED">
        <w:rPr>
          <w:rFonts w:ascii="Arial Narrow" w:hAnsi="Arial Narrow" w:cs="Arial"/>
          <w:sz w:val="20"/>
          <w:szCs w:val="20"/>
        </w:rPr>
        <w:t xml:space="preserve"> z JOP výpravčího. Prostřednictvím obslužného menu a podmenu výběrem příslušné funkce bude vybraný povel aplikován. </w:t>
      </w:r>
    </w:p>
    <w:p w14:paraId="70B2C85F" w14:textId="7D99F8B1" w:rsidR="00A3379C" w:rsidRPr="00EE37ED" w:rsidRDefault="00A3379C" w:rsidP="00A3379C">
      <w:pPr>
        <w:pStyle w:val="TextTZ"/>
        <w:rPr>
          <w:rFonts w:ascii="Arial Narrow" w:hAnsi="Arial Narrow" w:cs="Arial"/>
          <w:sz w:val="20"/>
          <w:szCs w:val="20"/>
        </w:rPr>
      </w:pPr>
      <w:r w:rsidRPr="00EE37ED">
        <w:rPr>
          <w:rFonts w:ascii="Arial Narrow" w:hAnsi="Arial Narrow" w:cs="Arial"/>
          <w:sz w:val="20"/>
          <w:szCs w:val="20"/>
        </w:rPr>
        <w:t xml:space="preserve">Dopravní klid na </w:t>
      </w:r>
      <w:r w:rsidR="0061038E">
        <w:rPr>
          <w:rFonts w:ascii="Arial Narrow" w:hAnsi="Arial Narrow" w:cs="Arial"/>
          <w:sz w:val="20"/>
          <w:szCs w:val="20"/>
        </w:rPr>
        <w:t xml:space="preserve">každém </w:t>
      </w:r>
      <w:r w:rsidRPr="00EE37ED">
        <w:rPr>
          <w:rFonts w:ascii="Arial Narrow" w:hAnsi="Arial Narrow" w:cs="Arial"/>
          <w:sz w:val="20"/>
          <w:szCs w:val="20"/>
        </w:rPr>
        <w:t xml:space="preserve">přejezdu bude zaveden okamžitě podle čl. 5.3.6.2.b.ba ČSN 34 2650 </w:t>
      </w:r>
      <w:proofErr w:type="spellStart"/>
      <w:r w:rsidRPr="00EE37ED">
        <w:rPr>
          <w:rFonts w:ascii="Arial Narrow" w:hAnsi="Arial Narrow" w:cs="Arial"/>
          <w:sz w:val="20"/>
          <w:szCs w:val="20"/>
        </w:rPr>
        <w:t>ed</w:t>
      </w:r>
      <w:proofErr w:type="spellEnd"/>
      <w:r w:rsidRPr="00EE37ED">
        <w:rPr>
          <w:rFonts w:ascii="Arial Narrow" w:hAnsi="Arial Narrow" w:cs="Arial"/>
          <w:sz w:val="20"/>
          <w:szCs w:val="20"/>
        </w:rPr>
        <w:t>. 2. Technologie PZ</w:t>
      </w:r>
      <w:r w:rsidR="007A0DD0">
        <w:rPr>
          <w:rFonts w:ascii="Arial Narrow" w:hAnsi="Arial Narrow" w:cs="Arial"/>
          <w:sz w:val="20"/>
          <w:szCs w:val="20"/>
        </w:rPr>
        <w:t>Z</w:t>
      </w:r>
      <w:r w:rsidRPr="00EE37ED">
        <w:rPr>
          <w:rFonts w:ascii="Arial Narrow" w:hAnsi="Arial Narrow" w:cs="Arial"/>
          <w:sz w:val="20"/>
          <w:szCs w:val="20"/>
        </w:rPr>
        <w:t xml:space="preserve"> musí zajistit registraci okamžiku vyslání (přijetí) povelů. </w:t>
      </w:r>
    </w:p>
    <w:p w14:paraId="24616855" w14:textId="7262A4AF" w:rsidR="00986760" w:rsidRPr="00EE37ED" w:rsidRDefault="00986760" w:rsidP="00986760">
      <w:pPr>
        <w:pStyle w:val="TextTZ"/>
        <w:rPr>
          <w:rFonts w:ascii="Arial Narrow" w:hAnsi="Arial Narrow" w:cs="Arial"/>
          <w:sz w:val="20"/>
          <w:szCs w:val="20"/>
        </w:rPr>
      </w:pPr>
      <w:bookmarkStart w:id="41" w:name="_Hlk111805874"/>
      <w:r>
        <w:rPr>
          <w:rFonts w:ascii="Arial Narrow" w:hAnsi="Arial Narrow" w:cs="Arial"/>
          <w:sz w:val="20"/>
          <w:szCs w:val="20"/>
        </w:rPr>
        <w:t>Stávající traťová PZZ přejezdu P7016, P7019, P7020, P7021 a P7027</w:t>
      </w:r>
      <w:r w:rsidRPr="00986760">
        <w:rPr>
          <w:rFonts w:ascii="Arial Narrow" w:hAnsi="Arial Narrow" w:cs="Arial"/>
          <w:sz w:val="20"/>
          <w:szCs w:val="20"/>
        </w:rPr>
        <w:t xml:space="preserve"> </w:t>
      </w:r>
      <w:r>
        <w:rPr>
          <w:rFonts w:ascii="Arial Narrow" w:hAnsi="Arial Narrow" w:cs="Arial"/>
          <w:sz w:val="20"/>
          <w:szCs w:val="20"/>
        </w:rPr>
        <w:t>zůstanou</w:t>
      </w:r>
      <w:r w:rsidRPr="00EE37ED">
        <w:rPr>
          <w:rFonts w:ascii="Arial Narrow" w:hAnsi="Arial Narrow" w:cs="Arial"/>
          <w:sz w:val="20"/>
          <w:szCs w:val="20"/>
        </w:rPr>
        <w:t xml:space="preserve"> ovládán</w:t>
      </w:r>
      <w:r>
        <w:rPr>
          <w:rFonts w:ascii="Arial Narrow" w:hAnsi="Arial Narrow" w:cs="Arial"/>
          <w:sz w:val="20"/>
          <w:szCs w:val="20"/>
        </w:rPr>
        <w:t>a</w:t>
      </w:r>
      <w:r w:rsidRPr="00EE37ED">
        <w:rPr>
          <w:rFonts w:ascii="Arial Narrow" w:hAnsi="Arial Narrow" w:cs="Arial"/>
          <w:sz w:val="20"/>
          <w:szCs w:val="20"/>
        </w:rPr>
        <w:t>:</w:t>
      </w:r>
    </w:p>
    <w:p w14:paraId="47EC4F6F" w14:textId="30F50D03" w:rsidR="00986760" w:rsidRPr="00EE37ED" w:rsidRDefault="00986760" w:rsidP="00986760">
      <w:pPr>
        <w:pStyle w:val="TextTZ"/>
        <w:numPr>
          <w:ilvl w:val="0"/>
          <w:numId w:val="16"/>
        </w:numPr>
        <w:rPr>
          <w:rFonts w:ascii="Arial Narrow" w:hAnsi="Arial Narrow" w:cs="Arial"/>
          <w:sz w:val="20"/>
          <w:szCs w:val="20"/>
        </w:rPr>
      </w:pPr>
      <w:r w:rsidRPr="00EE37ED">
        <w:rPr>
          <w:rFonts w:ascii="Arial Narrow" w:hAnsi="Arial Narrow" w:cs="Arial"/>
          <w:sz w:val="20"/>
          <w:szCs w:val="20"/>
        </w:rPr>
        <w:t>automaticky jízdou kolejových vozidel. V souladu s obsazením a uvolněním příslušných počítacích úseků bud</w:t>
      </w:r>
      <w:r>
        <w:rPr>
          <w:rFonts w:ascii="Arial Narrow" w:hAnsi="Arial Narrow" w:cs="Arial"/>
          <w:sz w:val="20"/>
          <w:szCs w:val="20"/>
        </w:rPr>
        <w:t>ou</w:t>
      </w:r>
      <w:r w:rsidRPr="00EE37ED">
        <w:rPr>
          <w:rFonts w:ascii="Arial Narrow" w:hAnsi="Arial Narrow" w:cs="Arial"/>
          <w:sz w:val="20"/>
          <w:szCs w:val="20"/>
        </w:rPr>
        <w:t xml:space="preserve"> přejezdov</w:t>
      </w:r>
      <w:r>
        <w:rPr>
          <w:rFonts w:ascii="Arial Narrow" w:hAnsi="Arial Narrow" w:cs="Arial"/>
          <w:sz w:val="20"/>
          <w:szCs w:val="20"/>
        </w:rPr>
        <w:t>á</w:t>
      </w:r>
      <w:r w:rsidRPr="00EE37ED">
        <w:rPr>
          <w:rFonts w:ascii="Arial Narrow" w:hAnsi="Arial Narrow" w:cs="Arial"/>
          <w:sz w:val="20"/>
          <w:szCs w:val="20"/>
        </w:rPr>
        <w:t xml:space="preserve"> zařízení dávat příslušné signály</w:t>
      </w:r>
    </w:p>
    <w:p w14:paraId="4FB024E6" w14:textId="72905210" w:rsidR="00986760" w:rsidRPr="00EE37ED" w:rsidRDefault="00986760" w:rsidP="00986760">
      <w:pPr>
        <w:pStyle w:val="TextTZ"/>
        <w:numPr>
          <w:ilvl w:val="0"/>
          <w:numId w:val="16"/>
        </w:numPr>
        <w:rPr>
          <w:rFonts w:ascii="Arial Narrow" w:hAnsi="Arial Narrow" w:cs="Arial"/>
          <w:sz w:val="20"/>
          <w:szCs w:val="20"/>
        </w:rPr>
      </w:pPr>
      <w:r w:rsidRPr="00EE37ED">
        <w:rPr>
          <w:rFonts w:ascii="Arial Narrow" w:hAnsi="Arial Narrow" w:cs="Arial"/>
          <w:sz w:val="20"/>
          <w:szCs w:val="20"/>
        </w:rPr>
        <w:t xml:space="preserve">obsluhou JOP v DK </w:t>
      </w:r>
      <w:r>
        <w:rPr>
          <w:rFonts w:ascii="Arial Narrow" w:hAnsi="Arial Narrow" w:cs="Arial"/>
          <w:sz w:val="20"/>
          <w:szCs w:val="20"/>
        </w:rPr>
        <w:t>Nové Město na Moravě</w:t>
      </w:r>
    </w:p>
    <w:p w14:paraId="78A2EBD4" w14:textId="049811D3" w:rsidR="00986760" w:rsidRPr="00EE37ED" w:rsidRDefault="00986760" w:rsidP="00986760">
      <w:pPr>
        <w:pStyle w:val="TextTZ"/>
        <w:numPr>
          <w:ilvl w:val="0"/>
          <w:numId w:val="16"/>
        </w:numPr>
        <w:rPr>
          <w:rFonts w:ascii="Arial Narrow" w:hAnsi="Arial Narrow" w:cs="Arial"/>
          <w:sz w:val="20"/>
          <w:szCs w:val="20"/>
        </w:rPr>
      </w:pPr>
      <w:r w:rsidRPr="00EE37ED">
        <w:rPr>
          <w:rFonts w:ascii="Arial Narrow" w:hAnsi="Arial Narrow" w:cs="Arial"/>
          <w:sz w:val="20"/>
          <w:szCs w:val="20"/>
        </w:rPr>
        <w:t xml:space="preserve">ze SMO. </w:t>
      </w:r>
    </w:p>
    <w:p w14:paraId="0256AB9D" w14:textId="645ECCAF" w:rsidR="0029368F" w:rsidRPr="00BE18B1" w:rsidRDefault="0029368F" w:rsidP="0029368F">
      <w:pPr>
        <w:pStyle w:val="TextTZ"/>
        <w:rPr>
          <w:rFonts w:ascii="Arial Narrow" w:hAnsi="Arial Narrow" w:cs="Arial"/>
          <w:sz w:val="20"/>
          <w:szCs w:val="20"/>
        </w:rPr>
      </w:pPr>
      <w:r w:rsidRPr="00A96CEA">
        <w:rPr>
          <w:rFonts w:ascii="Arial Narrow" w:hAnsi="Arial Narrow" w:cs="Arial"/>
          <w:sz w:val="20"/>
          <w:szCs w:val="20"/>
        </w:rPr>
        <w:t xml:space="preserve">Nové TZZ </w:t>
      </w:r>
      <w:r w:rsidR="0040562F" w:rsidRPr="00A96CEA">
        <w:rPr>
          <w:rFonts w:ascii="Arial Narrow" w:hAnsi="Arial Narrow" w:cs="Arial"/>
          <w:sz w:val="20"/>
          <w:szCs w:val="20"/>
        </w:rPr>
        <w:t>mezistaničního</w:t>
      </w:r>
      <w:r w:rsidR="00BE18B1" w:rsidRPr="00A96CEA">
        <w:rPr>
          <w:rFonts w:ascii="Arial Narrow" w:hAnsi="Arial Narrow" w:cs="Arial"/>
          <w:sz w:val="20"/>
          <w:szCs w:val="20"/>
        </w:rPr>
        <w:t xml:space="preserve"> úseku </w:t>
      </w:r>
      <w:r w:rsidRPr="00A96CEA">
        <w:rPr>
          <w:rFonts w:ascii="Arial Narrow" w:hAnsi="Arial Narrow" w:cs="Arial"/>
          <w:sz w:val="20"/>
          <w:szCs w:val="20"/>
        </w:rPr>
        <w:t>Bystřice nad Pernštejnem – Nové Město na Moravě bude ovládáno z pracoviště výpravčího,</w:t>
      </w:r>
      <w:r w:rsidRPr="00BE18B1">
        <w:rPr>
          <w:rFonts w:ascii="Arial Narrow" w:hAnsi="Arial Narrow" w:cs="Arial"/>
          <w:sz w:val="20"/>
          <w:szCs w:val="20"/>
        </w:rPr>
        <w:t xml:space="preserve"> umístěného ve stávající DK </w:t>
      </w:r>
      <w:proofErr w:type="spellStart"/>
      <w:r w:rsidRPr="00BE18B1">
        <w:rPr>
          <w:rFonts w:ascii="Arial Narrow" w:hAnsi="Arial Narrow" w:cs="Arial"/>
          <w:sz w:val="20"/>
          <w:szCs w:val="20"/>
        </w:rPr>
        <w:t>žst</w:t>
      </w:r>
      <w:proofErr w:type="spellEnd"/>
      <w:r w:rsidRPr="00BE18B1">
        <w:rPr>
          <w:rFonts w:ascii="Arial Narrow" w:hAnsi="Arial Narrow" w:cs="Arial"/>
          <w:sz w:val="20"/>
          <w:szCs w:val="20"/>
        </w:rPr>
        <w:t xml:space="preserve">. </w:t>
      </w:r>
      <w:r w:rsidR="00BE18B1" w:rsidRPr="00BE18B1">
        <w:rPr>
          <w:rFonts w:ascii="Arial Narrow" w:hAnsi="Arial Narrow" w:cs="Arial"/>
          <w:sz w:val="20"/>
          <w:szCs w:val="20"/>
        </w:rPr>
        <w:t>Bystřice nad Pernštejnem</w:t>
      </w:r>
      <w:r w:rsidRPr="00BE18B1">
        <w:rPr>
          <w:rFonts w:ascii="Arial Narrow" w:hAnsi="Arial Narrow" w:cs="Arial"/>
          <w:sz w:val="20"/>
          <w:szCs w:val="20"/>
        </w:rPr>
        <w:t>, prostřednictvím rekonstruovaného JOP (výměna SW) a z pracoviště výpravčího v</w:t>
      </w:r>
      <w:r w:rsidR="0080456C">
        <w:rPr>
          <w:rFonts w:ascii="Arial Narrow" w:hAnsi="Arial Narrow" w:cs="Arial"/>
          <w:sz w:val="20"/>
          <w:szCs w:val="20"/>
        </w:rPr>
        <w:t xml:space="preserve"> adaptované</w:t>
      </w:r>
      <w:r w:rsidRPr="00BE18B1">
        <w:rPr>
          <w:rFonts w:ascii="Arial Narrow" w:hAnsi="Arial Narrow" w:cs="Arial"/>
          <w:sz w:val="20"/>
          <w:szCs w:val="20"/>
        </w:rPr>
        <w:t xml:space="preserve"> DK </w:t>
      </w:r>
      <w:proofErr w:type="spellStart"/>
      <w:r w:rsidRPr="00BE18B1">
        <w:rPr>
          <w:rFonts w:ascii="Arial Narrow" w:hAnsi="Arial Narrow" w:cs="Arial"/>
          <w:sz w:val="20"/>
          <w:szCs w:val="20"/>
        </w:rPr>
        <w:t>žst</w:t>
      </w:r>
      <w:proofErr w:type="spellEnd"/>
      <w:r w:rsidRPr="00BE18B1">
        <w:rPr>
          <w:rFonts w:ascii="Arial Narrow" w:hAnsi="Arial Narrow" w:cs="Arial"/>
          <w:sz w:val="20"/>
          <w:szCs w:val="20"/>
        </w:rPr>
        <w:t xml:space="preserve">. </w:t>
      </w:r>
      <w:r w:rsidR="00BE18B1" w:rsidRPr="00BE18B1">
        <w:rPr>
          <w:rFonts w:ascii="Arial Narrow" w:hAnsi="Arial Narrow" w:cs="Arial"/>
          <w:sz w:val="20"/>
          <w:szCs w:val="20"/>
        </w:rPr>
        <w:t>Nové Město na Moravě</w:t>
      </w:r>
      <w:r w:rsidRPr="00BE18B1">
        <w:rPr>
          <w:rFonts w:ascii="Arial Narrow" w:hAnsi="Arial Narrow" w:cs="Arial"/>
          <w:sz w:val="20"/>
          <w:szCs w:val="20"/>
        </w:rPr>
        <w:t xml:space="preserve"> z nového JOP. </w:t>
      </w:r>
    </w:p>
    <w:p w14:paraId="1D77E498" w14:textId="3DE532F4" w:rsidR="00986760" w:rsidRPr="00BE18B1" w:rsidRDefault="00D63F80" w:rsidP="00986760">
      <w:pPr>
        <w:pStyle w:val="TextTZ"/>
        <w:rPr>
          <w:rFonts w:ascii="Arial Narrow" w:hAnsi="Arial Narrow" w:cs="Arial"/>
          <w:sz w:val="20"/>
          <w:szCs w:val="20"/>
        </w:rPr>
      </w:pPr>
      <w:r w:rsidRPr="00A96CEA">
        <w:rPr>
          <w:rFonts w:ascii="Arial Narrow" w:hAnsi="Arial Narrow" w:cs="Arial"/>
          <w:sz w:val="20"/>
          <w:szCs w:val="20"/>
        </w:rPr>
        <w:t>Stávající</w:t>
      </w:r>
      <w:r w:rsidR="00986760" w:rsidRPr="00A96CEA">
        <w:rPr>
          <w:rFonts w:ascii="Arial Narrow" w:hAnsi="Arial Narrow" w:cs="Arial"/>
          <w:sz w:val="20"/>
          <w:szCs w:val="20"/>
        </w:rPr>
        <w:t xml:space="preserve"> TZZ </w:t>
      </w:r>
      <w:r w:rsidR="0040562F" w:rsidRPr="00A96CEA">
        <w:rPr>
          <w:rFonts w:ascii="Arial Narrow" w:hAnsi="Arial Narrow" w:cs="Arial"/>
          <w:sz w:val="20"/>
          <w:szCs w:val="20"/>
        </w:rPr>
        <w:t>mezistaničního</w:t>
      </w:r>
      <w:r w:rsidR="00986760" w:rsidRPr="00A96CEA">
        <w:rPr>
          <w:rFonts w:ascii="Arial Narrow" w:hAnsi="Arial Narrow" w:cs="Arial"/>
          <w:sz w:val="20"/>
          <w:szCs w:val="20"/>
        </w:rPr>
        <w:t xml:space="preserve"> úseku Nové Město na Moravě </w:t>
      </w:r>
      <w:r w:rsidRPr="00A96CEA">
        <w:rPr>
          <w:rFonts w:ascii="Arial Narrow" w:hAnsi="Arial Narrow" w:cs="Arial"/>
          <w:sz w:val="20"/>
          <w:szCs w:val="20"/>
        </w:rPr>
        <w:t xml:space="preserve">– Veselíčko </w:t>
      </w:r>
      <w:r w:rsidR="00986760" w:rsidRPr="00A96CEA">
        <w:rPr>
          <w:rFonts w:ascii="Arial Narrow" w:hAnsi="Arial Narrow" w:cs="Arial"/>
          <w:sz w:val="20"/>
          <w:szCs w:val="20"/>
        </w:rPr>
        <w:t>bude ovládáno z pracoviště výpravčího, umístěného v</w:t>
      </w:r>
      <w:r w:rsidR="0080456C">
        <w:rPr>
          <w:rFonts w:ascii="Arial Narrow" w:hAnsi="Arial Narrow" w:cs="Arial"/>
          <w:sz w:val="20"/>
          <w:szCs w:val="20"/>
        </w:rPr>
        <w:t xml:space="preserve"> adaptované</w:t>
      </w:r>
      <w:r w:rsidR="00986760" w:rsidRPr="00BE18B1">
        <w:rPr>
          <w:rFonts w:ascii="Arial Narrow" w:hAnsi="Arial Narrow" w:cs="Arial"/>
          <w:sz w:val="20"/>
          <w:szCs w:val="20"/>
        </w:rPr>
        <w:t xml:space="preserve"> DK </w:t>
      </w:r>
      <w:proofErr w:type="spellStart"/>
      <w:r w:rsidR="00986760" w:rsidRPr="00BE18B1">
        <w:rPr>
          <w:rFonts w:ascii="Arial Narrow" w:hAnsi="Arial Narrow" w:cs="Arial"/>
          <w:sz w:val="20"/>
          <w:szCs w:val="20"/>
        </w:rPr>
        <w:t>žst</w:t>
      </w:r>
      <w:proofErr w:type="spellEnd"/>
      <w:r w:rsidR="00986760" w:rsidRPr="00BE18B1">
        <w:rPr>
          <w:rFonts w:ascii="Arial Narrow" w:hAnsi="Arial Narrow" w:cs="Arial"/>
          <w:sz w:val="20"/>
          <w:szCs w:val="20"/>
        </w:rPr>
        <w:t xml:space="preserve">. </w:t>
      </w:r>
      <w:r>
        <w:rPr>
          <w:rFonts w:ascii="Arial Narrow" w:hAnsi="Arial Narrow" w:cs="Arial"/>
          <w:sz w:val="20"/>
          <w:szCs w:val="20"/>
        </w:rPr>
        <w:t>Nové Město na Moravě</w:t>
      </w:r>
      <w:r w:rsidR="0080456C">
        <w:rPr>
          <w:rFonts w:ascii="Arial Narrow" w:hAnsi="Arial Narrow" w:cs="Arial"/>
          <w:sz w:val="20"/>
          <w:szCs w:val="20"/>
        </w:rPr>
        <w:t xml:space="preserve"> </w:t>
      </w:r>
      <w:r w:rsidR="00986760" w:rsidRPr="00BE18B1">
        <w:rPr>
          <w:rFonts w:ascii="Arial Narrow" w:hAnsi="Arial Narrow" w:cs="Arial"/>
          <w:sz w:val="20"/>
          <w:szCs w:val="20"/>
        </w:rPr>
        <w:t xml:space="preserve">z nového JOP. </w:t>
      </w:r>
    </w:p>
    <w:p w14:paraId="49035158" w14:textId="10E5AA95" w:rsidR="00D63F80" w:rsidRPr="00BE18B1" w:rsidRDefault="00D63F80" w:rsidP="00D63F80">
      <w:pPr>
        <w:pStyle w:val="TextTZ"/>
        <w:rPr>
          <w:rFonts w:ascii="Arial Narrow" w:hAnsi="Arial Narrow" w:cs="Arial"/>
          <w:sz w:val="20"/>
          <w:szCs w:val="20"/>
        </w:rPr>
      </w:pPr>
      <w:r>
        <w:rPr>
          <w:rFonts w:ascii="Arial Narrow" w:hAnsi="Arial Narrow" w:cs="Arial"/>
          <w:sz w:val="20"/>
          <w:szCs w:val="20"/>
        </w:rPr>
        <w:t>Stávající</w:t>
      </w:r>
      <w:r w:rsidRPr="00BE18B1">
        <w:rPr>
          <w:rFonts w:ascii="Arial Narrow" w:hAnsi="Arial Narrow" w:cs="Arial"/>
          <w:sz w:val="20"/>
          <w:szCs w:val="20"/>
        </w:rPr>
        <w:t xml:space="preserve"> TZZ </w:t>
      </w:r>
      <w:r w:rsidR="0040562F">
        <w:rPr>
          <w:rFonts w:ascii="Arial Narrow" w:hAnsi="Arial Narrow" w:cs="Arial"/>
          <w:sz w:val="20"/>
          <w:szCs w:val="20"/>
        </w:rPr>
        <w:t>mezistaničního</w:t>
      </w:r>
      <w:r>
        <w:rPr>
          <w:rFonts w:ascii="Arial Narrow" w:hAnsi="Arial Narrow" w:cs="Arial"/>
          <w:sz w:val="20"/>
          <w:szCs w:val="20"/>
        </w:rPr>
        <w:t xml:space="preserve"> úseku </w:t>
      </w:r>
      <w:r w:rsidRPr="0080456C">
        <w:rPr>
          <w:rFonts w:ascii="Arial Narrow" w:hAnsi="Arial Narrow" w:cs="Arial"/>
          <w:i/>
          <w:iCs/>
          <w:sz w:val="20"/>
          <w:szCs w:val="20"/>
        </w:rPr>
        <w:t>Veselíčko – Žďár nad Sázavou</w:t>
      </w:r>
      <w:r>
        <w:rPr>
          <w:rFonts w:ascii="Arial Narrow" w:hAnsi="Arial Narrow" w:cs="Arial"/>
          <w:sz w:val="20"/>
          <w:szCs w:val="20"/>
        </w:rPr>
        <w:t xml:space="preserve"> </w:t>
      </w:r>
      <w:r w:rsidRPr="00BE18B1">
        <w:rPr>
          <w:rFonts w:ascii="Arial Narrow" w:hAnsi="Arial Narrow" w:cs="Arial"/>
          <w:sz w:val="20"/>
          <w:szCs w:val="20"/>
        </w:rPr>
        <w:t>bude ovládáno z pracoviště výpravčího v</w:t>
      </w:r>
      <w:r w:rsidR="0080456C">
        <w:rPr>
          <w:rFonts w:ascii="Arial Narrow" w:hAnsi="Arial Narrow" w:cs="Arial"/>
          <w:sz w:val="20"/>
          <w:szCs w:val="20"/>
        </w:rPr>
        <w:t xml:space="preserve"> adaptované</w:t>
      </w:r>
      <w:r w:rsidRPr="00BE18B1">
        <w:rPr>
          <w:rFonts w:ascii="Arial Narrow" w:hAnsi="Arial Narrow" w:cs="Arial"/>
          <w:sz w:val="20"/>
          <w:szCs w:val="20"/>
        </w:rPr>
        <w:t xml:space="preserve"> DK </w:t>
      </w:r>
      <w:proofErr w:type="spellStart"/>
      <w:r w:rsidRPr="00BE18B1">
        <w:rPr>
          <w:rFonts w:ascii="Arial Narrow" w:hAnsi="Arial Narrow" w:cs="Arial"/>
          <w:sz w:val="20"/>
          <w:szCs w:val="20"/>
        </w:rPr>
        <w:t>žst</w:t>
      </w:r>
      <w:proofErr w:type="spellEnd"/>
      <w:r w:rsidRPr="00BE18B1">
        <w:rPr>
          <w:rFonts w:ascii="Arial Narrow" w:hAnsi="Arial Narrow" w:cs="Arial"/>
          <w:sz w:val="20"/>
          <w:szCs w:val="20"/>
        </w:rPr>
        <w:t>. Nové Město na Moravě z nového JOP</w:t>
      </w:r>
      <w:r>
        <w:rPr>
          <w:rFonts w:ascii="Arial Narrow" w:hAnsi="Arial Narrow" w:cs="Arial"/>
          <w:sz w:val="20"/>
          <w:szCs w:val="20"/>
        </w:rPr>
        <w:t xml:space="preserve"> a </w:t>
      </w:r>
      <w:r w:rsidR="0040562F">
        <w:rPr>
          <w:rFonts w:ascii="Arial Narrow" w:hAnsi="Arial Narrow" w:cs="Arial"/>
          <w:sz w:val="20"/>
          <w:szCs w:val="20"/>
        </w:rPr>
        <w:t>z pracoviště výpravčího, umístěného v</w:t>
      </w:r>
      <w:r w:rsidRPr="00BE18B1">
        <w:rPr>
          <w:rFonts w:ascii="Arial Narrow" w:hAnsi="Arial Narrow" w:cs="Arial"/>
          <w:sz w:val="20"/>
          <w:szCs w:val="20"/>
        </w:rPr>
        <w:t xml:space="preserve">e stávající DK </w:t>
      </w:r>
      <w:proofErr w:type="spellStart"/>
      <w:r w:rsidRPr="00BE18B1">
        <w:rPr>
          <w:rFonts w:ascii="Arial Narrow" w:hAnsi="Arial Narrow" w:cs="Arial"/>
          <w:sz w:val="20"/>
          <w:szCs w:val="20"/>
        </w:rPr>
        <w:t>žst</w:t>
      </w:r>
      <w:proofErr w:type="spellEnd"/>
      <w:r w:rsidRPr="00BE18B1">
        <w:rPr>
          <w:rFonts w:ascii="Arial Narrow" w:hAnsi="Arial Narrow" w:cs="Arial"/>
          <w:sz w:val="20"/>
          <w:szCs w:val="20"/>
        </w:rPr>
        <w:t xml:space="preserve">. </w:t>
      </w:r>
      <w:r>
        <w:rPr>
          <w:rFonts w:ascii="Arial Narrow" w:hAnsi="Arial Narrow" w:cs="Arial"/>
          <w:sz w:val="20"/>
          <w:szCs w:val="20"/>
        </w:rPr>
        <w:t>Žďár nad Sázavou</w:t>
      </w:r>
      <w:r w:rsidRPr="00BE18B1">
        <w:rPr>
          <w:rFonts w:ascii="Arial Narrow" w:hAnsi="Arial Narrow" w:cs="Arial"/>
          <w:sz w:val="20"/>
          <w:szCs w:val="20"/>
        </w:rPr>
        <w:t xml:space="preserve">, prostřednictvím </w:t>
      </w:r>
      <w:r w:rsidR="0040562F">
        <w:rPr>
          <w:rFonts w:ascii="Arial Narrow" w:hAnsi="Arial Narrow" w:cs="Arial"/>
          <w:sz w:val="20"/>
          <w:szCs w:val="20"/>
        </w:rPr>
        <w:t>stávajícího ovládacího pultu.</w:t>
      </w:r>
      <w:r w:rsidRPr="00BE18B1">
        <w:rPr>
          <w:rFonts w:ascii="Arial Narrow" w:hAnsi="Arial Narrow" w:cs="Arial"/>
          <w:sz w:val="20"/>
          <w:szCs w:val="20"/>
        </w:rPr>
        <w:t xml:space="preserve"> </w:t>
      </w:r>
    </w:p>
    <w:p w14:paraId="7F5AA619" w14:textId="47DC1BC6" w:rsidR="005B42E8" w:rsidRPr="00FE3E1D" w:rsidRDefault="00D63F80" w:rsidP="005B42E8">
      <w:pPr>
        <w:pStyle w:val="TextTZ"/>
        <w:rPr>
          <w:rFonts w:ascii="Arial Narrow" w:hAnsi="Arial Narrow" w:cs="Arial"/>
          <w:sz w:val="20"/>
          <w:szCs w:val="20"/>
          <w:u w:val="single"/>
        </w:rPr>
      </w:pPr>
      <w:r w:rsidRPr="00BE18B1">
        <w:rPr>
          <w:rFonts w:ascii="Arial Narrow" w:hAnsi="Arial Narrow" w:cs="Arial"/>
          <w:sz w:val="20"/>
          <w:szCs w:val="20"/>
        </w:rPr>
        <w:t xml:space="preserve"> </w:t>
      </w:r>
      <w:r w:rsidR="00994159" w:rsidRPr="00FE3E1D">
        <w:rPr>
          <w:rFonts w:ascii="Arial Narrow" w:hAnsi="Arial Narrow" w:cs="Arial"/>
          <w:sz w:val="20"/>
          <w:szCs w:val="20"/>
          <w:u w:val="single"/>
        </w:rPr>
        <w:t>Vnitřní rozvody</w:t>
      </w:r>
    </w:p>
    <w:p w14:paraId="7E13B898" w14:textId="559DA39E" w:rsidR="0081634C" w:rsidRDefault="00FE3E1D" w:rsidP="001535A5">
      <w:pPr>
        <w:pStyle w:val="TextTZ"/>
        <w:rPr>
          <w:rFonts w:ascii="Arial Narrow" w:hAnsi="Arial Narrow" w:cs="Arial"/>
          <w:sz w:val="20"/>
          <w:szCs w:val="20"/>
        </w:rPr>
      </w:pPr>
      <w:r w:rsidRPr="00FE3E1D">
        <w:rPr>
          <w:rFonts w:ascii="Arial Narrow" w:hAnsi="Arial Narrow" w:cs="Arial"/>
          <w:sz w:val="20"/>
          <w:szCs w:val="20"/>
        </w:rPr>
        <w:t xml:space="preserve">Ve SÚ Nového Města na Moravě budou </w:t>
      </w:r>
      <w:proofErr w:type="spellStart"/>
      <w:r w:rsidRPr="00FE3E1D">
        <w:rPr>
          <w:rFonts w:ascii="Arial Narrow" w:hAnsi="Arial Narrow" w:cs="Arial"/>
          <w:sz w:val="20"/>
          <w:szCs w:val="20"/>
        </w:rPr>
        <w:t>mezistojanové</w:t>
      </w:r>
      <w:proofErr w:type="spellEnd"/>
      <w:r w:rsidRPr="00FE3E1D">
        <w:rPr>
          <w:rFonts w:ascii="Arial Narrow" w:hAnsi="Arial Narrow" w:cs="Arial"/>
          <w:sz w:val="20"/>
          <w:szCs w:val="20"/>
        </w:rPr>
        <w:t xml:space="preserve"> propojení vedena ve žlabech po stojanech.</w:t>
      </w:r>
      <w:r w:rsidR="0080456C" w:rsidRPr="0080456C">
        <w:rPr>
          <w:rFonts w:ascii="Arial Narrow" w:hAnsi="Arial Narrow" w:cs="Arial"/>
          <w:sz w:val="20"/>
          <w:szCs w:val="20"/>
        </w:rPr>
        <w:t xml:space="preserve"> </w:t>
      </w:r>
      <w:r w:rsidR="0081634C">
        <w:rPr>
          <w:rFonts w:ascii="Arial Narrow" w:hAnsi="Arial Narrow" w:cs="Arial"/>
          <w:sz w:val="20"/>
          <w:szCs w:val="20"/>
        </w:rPr>
        <w:t>Venkovní kabelizace bude vedena pochozím žlabem pod kabelový stojan číslo 12, kde bude ukončena.</w:t>
      </w:r>
    </w:p>
    <w:p w14:paraId="29D1AF2E" w14:textId="24010A51" w:rsidR="0080456C" w:rsidRPr="004E705C" w:rsidRDefault="0080456C" w:rsidP="0080456C">
      <w:pPr>
        <w:pStyle w:val="TextTZ"/>
        <w:rPr>
          <w:rFonts w:ascii="Arial Narrow" w:hAnsi="Arial Narrow" w:cs="Arial"/>
          <w:sz w:val="20"/>
          <w:szCs w:val="20"/>
        </w:rPr>
      </w:pPr>
      <w:r w:rsidRPr="004E705C">
        <w:rPr>
          <w:rFonts w:ascii="Arial Narrow" w:hAnsi="Arial Narrow" w:cs="Arial"/>
          <w:sz w:val="20"/>
          <w:szCs w:val="20"/>
        </w:rPr>
        <w:t>Po stěnách RD</w:t>
      </w:r>
      <w:r>
        <w:rPr>
          <w:rFonts w:ascii="Arial Narrow" w:hAnsi="Arial Narrow" w:cs="Arial"/>
          <w:sz w:val="20"/>
          <w:szCs w:val="20"/>
        </w:rPr>
        <w:t>, s technologií PZS přejezdů P7023 a P7024</w:t>
      </w:r>
      <w:r w:rsidRPr="004E705C">
        <w:rPr>
          <w:rFonts w:ascii="Arial Narrow" w:hAnsi="Arial Narrow" w:cs="Arial"/>
          <w:sz w:val="20"/>
          <w:szCs w:val="20"/>
        </w:rPr>
        <w:t xml:space="preserve">, tvořených sendvičovými panely, budou vnitřní rozvody vedeny v lištách. Kabelový prostup pro </w:t>
      </w:r>
      <w:r w:rsidR="0081634C">
        <w:rPr>
          <w:rFonts w:ascii="Arial Narrow" w:hAnsi="Arial Narrow" w:cs="Arial"/>
          <w:sz w:val="20"/>
          <w:szCs w:val="20"/>
        </w:rPr>
        <w:t>venkovní kabelizaci</w:t>
      </w:r>
      <w:r w:rsidRPr="004E705C">
        <w:rPr>
          <w:rFonts w:ascii="Arial Narrow" w:hAnsi="Arial Narrow" w:cs="Arial"/>
          <w:sz w:val="20"/>
          <w:szCs w:val="20"/>
        </w:rPr>
        <w:t xml:space="preserve"> bude v podlaze pod stojanem, kabelový prostup pro napájecí kabel bude pod rozvaděčem.</w:t>
      </w:r>
    </w:p>
    <w:p w14:paraId="46BCFD0C" w14:textId="77777777" w:rsidR="00A3379C" w:rsidRPr="00FE3E1D" w:rsidRDefault="00A3379C" w:rsidP="00A3379C">
      <w:pPr>
        <w:pStyle w:val="TextTZ"/>
        <w:rPr>
          <w:rFonts w:ascii="Arial Narrow" w:hAnsi="Arial Narrow" w:cs="Arial"/>
          <w:sz w:val="20"/>
          <w:szCs w:val="20"/>
          <w:u w:val="single"/>
        </w:rPr>
      </w:pPr>
      <w:bookmarkStart w:id="42" w:name="_Hlk111806188"/>
      <w:bookmarkEnd w:id="41"/>
      <w:r w:rsidRPr="00FE3E1D">
        <w:rPr>
          <w:rFonts w:ascii="Arial Narrow" w:hAnsi="Arial Narrow" w:cs="Arial"/>
          <w:sz w:val="20"/>
          <w:szCs w:val="20"/>
          <w:u w:val="single"/>
        </w:rPr>
        <w:lastRenderedPageBreak/>
        <w:t xml:space="preserve">Napájení </w:t>
      </w:r>
    </w:p>
    <w:bookmarkEnd w:id="42"/>
    <w:p w14:paraId="5ABF71C5" w14:textId="0C922339" w:rsidR="00FE3E1D" w:rsidRPr="00FE3E1D" w:rsidRDefault="00FE3E1D" w:rsidP="00FE3E1D">
      <w:pPr>
        <w:pStyle w:val="TextTZ"/>
        <w:rPr>
          <w:rFonts w:ascii="Arial Narrow" w:hAnsi="Arial Narrow" w:cs="Arial"/>
          <w:sz w:val="20"/>
          <w:szCs w:val="20"/>
        </w:rPr>
      </w:pPr>
      <w:r w:rsidRPr="00FE3E1D">
        <w:rPr>
          <w:rFonts w:ascii="Arial Narrow" w:hAnsi="Arial Narrow" w:cs="Arial"/>
          <w:sz w:val="20"/>
          <w:szCs w:val="20"/>
        </w:rPr>
        <w:t xml:space="preserve">Dělícím místem mezi zařízením napájení zabezpečovacích zařízení a zabezpečovacím zařízením </w:t>
      </w:r>
      <w:r w:rsidR="00635770">
        <w:rPr>
          <w:rFonts w:ascii="Arial Narrow" w:hAnsi="Arial Narrow" w:cs="Arial"/>
          <w:sz w:val="20"/>
          <w:szCs w:val="20"/>
        </w:rPr>
        <w:t xml:space="preserve">v SÚ Nové Město na Moravě </w:t>
      </w:r>
      <w:r w:rsidRPr="00FE3E1D">
        <w:rPr>
          <w:rFonts w:ascii="Arial Narrow" w:hAnsi="Arial Narrow" w:cs="Arial"/>
          <w:sz w:val="20"/>
          <w:szCs w:val="20"/>
        </w:rPr>
        <w:t>budou přívodní svorky vstupního jističe.</w:t>
      </w:r>
    </w:p>
    <w:p w14:paraId="7D7C7791" w14:textId="498952F7" w:rsidR="00FE3E1D" w:rsidRPr="00395C9D" w:rsidRDefault="00D268B7" w:rsidP="00FE3E1D">
      <w:pPr>
        <w:pStyle w:val="TextTZ"/>
        <w:rPr>
          <w:rFonts w:ascii="Arial Narrow" w:hAnsi="Arial Narrow" w:cs="Arial"/>
          <w:sz w:val="20"/>
          <w:szCs w:val="20"/>
        </w:rPr>
      </w:pPr>
      <w:r w:rsidRPr="00395C9D">
        <w:rPr>
          <w:rFonts w:ascii="Arial Narrow" w:hAnsi="Arial Narrow" w:cs="Arial"/>
          <w:sz w:val="20"/>
          <w:szCs w:val="20"/>
        </w:rPr>
        <w:t xml:space="preserve">Základním zdrojem bude </w:t>
      </w:r>
      <w:proofErr w:type="spellStart"/>
      <w:r w:rsidR="00767BFB">
        <w:rPr>
          <w:rFonts w:ascii="Arial Narrow" w:hAnsi="Arial Narrow" w:cs="Arial"/>
          <w:sz w:val="20"/>
          <w:szCs w:val="20"/>
        </w:rPr>
        <w:t>nn</w:t>
      </w:r>
      <w:proofErr w:type="spellEnd"/>
      <w:r w:rsidRPr="00395C9D">
        <w:rPr>
          <w:rFonts w:ascii="Arial Narrow" w:hAnsi="Arial Narrow" w:cs="Arial"/>
          <w:sz w:val="20"/>
          <w:szCs w:val="20"/>
        </w:rPr>
        <w:t xml:space="preserve"> pří</w:t>
      </w:r>
      <w:r w:rsidR="00767BFB">
        <w:rPr>
          <w:rFonts w:ascii="Arial Narrow" w:hAnsi="Arial Narrow" w:cs="Arial"/>
          <w:sz w:val="20"/>
          <w:szCs w:val="20"/>
        </w:rPr>
        <w:t>pojka</w:t>
      </w:r>
      <w:r w:rsidRPr="00395C9D">
        <w:rPr>
          <w:rFonts w:ascii="Arial Narrow" w:hAnsi="Arial Narrow" w:cs="Arial"/>
          <w:sz w:val="20"/>
          <w:szCs w:val="20"/>
        </w:rPr>
        <w:t xml:space="preserve"> v soustavě TNC-S, náhradním zdrojem bude stávající elektrické soustrojí se spalovacím motorem s automatickým startem</w:t>
      </w:r>
      <w:r w:rsidR="00767BFB">
        <w:rPr>
          <w:rFonts w:ascii="Arial Narrow" w:hAnsi="Arial Narrow" w:cs="Arial"/>
          <w:sz w:val="20"/>
          <w:szCs w:val="20"/>
        </w:rPr>
        <w:t xml:space="preserve"> a </w:t>
      </w:r>
      <w:r w:rsidR="00B93821">
        <w:rPr>
          <w:rFonts w:ascii="Arial Narrow" w:hAnsi="Arial Narrow" w:cs="Arial"/>
          <w:sz w:val="20"/>
          <w:szCs w:val="20"/>
        </w:rPr>
        <w:t>FVE</w:t>
      </w:r>
      <w:r w:rsidRPr="00395C9D">
        <w:rPr>
          <w:rFonts w:ascii="Arial Narrow" w:hAnsi="Arial Narrow" w:cs="Arial"/>
          <w:sz w:val="20"/>
          <w:szCs w:val="20"/>
        </w:rPr>
        <w:t xml:space="preserve">. </w:t>
      </w:r>
      <w:r w:rsidR="00FE3E1D" w:rsidRPr="00395C9D">
        <w:rPr>
          <w:rFonts w:ascii="Arial Narrow" w:hAnsi="Arial Narrow" w:cs="Arial"/>
          <w:sz w:val="20"/>
          <w:szCs w:val="20"/>
        </w:rPr>
        <w:t xml:space="preserve">Nouzovým zdrojem bude baterie (bez nutnosti umístění v klimatizované skříni) napájecího systému </w:t>
      </w:r>
      <w:r w:rsidR="0081634C">
        <w:rPr>
          <w:rFonts w:ascii="Arial Narrow" w:hAnsi="Arial Narrow" w:cs="Arial"/>
          <w:sz w:val="20"/>
          <w:szCs w:val="20"/>
        </w:rPr>
        <w:t>zabezpečovacích zařízení</w:t>
      </w:r>
      <w:r w:rsidR="00FE3E1D" w:rsidRPr="00395C9D">
        <w:rPr>
          <w:rFonts w:ascii="Arial Narrow" w:hAnsi="Arial Narrow" w:cs="Arial"/>
          <w:sz w:val="20"/>
          <w:szCs w:val="20"/>
        </w:rPr>
        <w:t xml:space="preserve">. </w:t>
      </w:r>
    </w:p>
    <w:p w14:paraId="6EB53A87" w14:textId="7D155212" w:rsidR="00A3379C" w:rsidRDefault="00A3379C" w:rsidP="00A3379C">
      <w:pPr>
        <w:pStyle w:val="TextTZ"/>
        <w:rPr>
          <w:rFonts w:ascii="Arial Narrow" w:hAnsi="Arial Narrow" w:cs="Arial"/>
          <w:sz w:val="20"/>
          <w:szCs w:val="20"/>
        </w:rPr>
      </w:pPr>
      <w:r w:rsidRPr="00395C9D">
        <w:rPr>
          <w:rFonts w:ascii="Arial Narrow" w:hAnsi="Arial Narrow" w:cs="Arial"/>
          <w:sz w:val="20"/>
          <w:szCs w:val="20"/>
        </w:rPr>
        <w:t xml:space="preserve">Přepínání přípojek bude zajišťovat </w:t>
      </w:r>
      <w:r w:rsidR="004704D0" w:rsidRPr="00395C9D">
        <w:rPr>
          <w:rFonts w:ascii="Arial Narrow" w:hAnsi="Arial Narrow" w:cs="Arial"/>
          <w:sz w:val="20"/>
          <w:szCs w:val="20"/>
        </w:rPr>
        <w:t>napájecí systém</w:t>
      </w:r>
      <w:r w:rsidRPr="00395C9D">
        <w:rPr>
          <w:rFonts w:ascii="Arial Narrow" w:hAnsi="Arial Narrow" w:cs="Arial"/>
          <w:sz w:val="20"/>
          <w:szCs w:val="20"/>
        </w:rPr>
        <w:t xml:space="preserve"> zabezpečovacích zařízení. Tento napájecí systém zajistí při přerušeném napájení ze všech vnějších přípojek plný provoz zabezpečovacích zařízení nejméně po dobu 15 minut a nouzový provoz zabezpečovacích zařízení nejméně po dobu 3 hodin od vzniku poruchy napájení. </w:t>
      </w:r>
      <w:r w:rsidR="00CE3167" w:rsidRPr="007D5543">
        <w:rPr>
          <w:rFonts w:ascii="Arial Narrow" w:hAnsi="Arial Narrow" w:cs="Arial"/>
          <w:sz w:val="20"/>
          <w:szCs w:val="20"/>
        </w:rPr>
        <w:t>V rámci realizační dokumentace bude zpracována dokumentace FVE v souladu se zvolenou technologií napájecího systému zabezpečovacích zařízení a ustáleným příkonem jeho vstupních sběrnic.</w:t>
      </w:r>
    </w:p>
    <w:p w14:paraId="25EDB971" w14:textId="38B462E8" w:rsidR="00A05D33" w:rsidRPr="009677AF" w:rsidRDefault="00A05D33" w:rsidP="00A05D33">
      <w:pPr>
        <w:pStyle w:val="TextTZ"/>
        <w:rPr>
          <w:rFonts w:ascii="Arial Narrow" w:hAnsi="Arial Narrow"/>
          <w:sz w:val="20"/>
          <w:szCs w:val="20"/>
        </w:rPr>
      </w:pPr>
      <w:r w:rsidRPr="009677AF">
        <w:rPr>
          <w:rFonts w:ascii="Arial Narrow" w:hAnsi="Arial Narrow"/>
          <w:sz w:val="20"/>
          <w:szCs w:val="20"/>
        </w:rPr>
        <w:t>Pro nov</w:t>
      </w:r>
      <w:r>
        <w:rPr>
          <w:rFonts w:ascii="Arial Narrow" w:hAnsi="Arial Narrow"/>
          <w:sz w:val="20"/>
          <w:szCs w:val="20"/>
        </w:rPr>
        <w:t>ou</w:t>
      </w:r>
      <w:r w:rsidRPr="009677AF">
        <w:rPr>
          <w:rFonts w:ascii="Arial Narrow" w:hAnsi="Arial Narrow"/>
          <w:sz w:val="20"/>
          <w:szCs w:val="20"/>
        </w:rPr>
        <w:t xml:space="preserve"> </w:t>
      </w:r>
      <w:r>
        <w:rPr>
          <w:rFonts w:ascii="Arial Narrow" w:hAnsi="Arial Narrow"/>
          <w:sz w:val="20"/>
          <w:szCs w:val="20"/>
        </w:rPr>
        <w:t>SÚ</w:t>
      </w:r>
      <w:r w:rsidRPr="009677AF">
        <w:rPr>
          <w:rFonts w:ascii="Arial Narrow" w:hAnsi="Arial Narrow"/>
          <w:sz w:val="20"/>
          <w:szCs w:val="20"/>
        </w:rPr>
        <w:t xml:space="preserve"> se vybuduje samostatné uzemnění, jehož hodnota bude </w:t>
      </w:r>
      <w:proofErr w:type="spellStart"/>
      <w:r w:rsidRPr="009677AF">
        <w:rPr>
          <w:rFonts w:ascii="Arial Narrow" w:hAnsi="Arial Narrow"/>
          <w:sz w:val="20"/>
          <w:szCs w:val="20"/>
        </w:rPr>
        <w:t>Rz</w:t>
      </w:r>
      <w:proofErr w:type="spellEnd"/>
      <w:r w:rsidRPr="009677AF">
        <w:rPr>
          <w:rFonts w:ascii="Arial Narrow" w:hAnsi="Arial Narrow"/>
          <w:sz w:val="20"/>
          <w:szCs w:val="20"/>
        </w:rPr>
        <w:t xml:space="preserve"> &lt; 10</w:t>
      </w:r>
      <w:r w:rsidRPr="009677AF">
        <w:rPr>
          <w:rFonts w:ascii="Arial Narrow" w:hAnsi="Arial Narrow"/>
          <w:sz w:val="20"/>
          <w:szCs w:val="20"/>
        </w:rPr>
        <w:sym w:font="Symbol" w:char="F057"/>
      </w:r>
      <w:r w:rsidRPr="009677AF">
        <w:rPr>
          <w:rFonts w:ascii="Arial Narrow" w:hAnsi="Arial Narrow"/>
          <w:sz w:val="20"/>
          <w:szCs w:val="20"/>
        </w:rPr>
        <w:t>.</w:t>
      </w:r>
      <w:r>
        <w:rPr>
          <w:rFonts w:ascii="Arial Narrow" w:hAnsi="Arial Narrow"/>
          <w:sz w:val="20"/>
          <w:szCs w:val="20"/>
        </w:rPr>
        <w:t xml:space="preserve"> </w:t>
      </w:r>
      <w:r w:rsidRPr="009677AF">
        <w:rPr>
          <w:rFonts w:ascii="Arial Narrow" w:hAnsi="Arial Narrow"/>
          <w:sz w:val="20"/>
          <w:szCs w:val="20"/>
        </w:rPr>
        <w:t xml:space="preserve">Uzemnění bude provedeno dle následujících zásad. Uzemnění ani uzemňovací vodiče se nesmí ukládat do společného výkopu se zabezpečovacími, sdělovacími a napájecími kabely, tzn. že pro uzemnění bude zhotoven samostatný výkop na pozemku dráhy, do kterého se uloží přívodní uzemňovací vodič a k němu se připojí zemnící desky, nebo do země zatlučené zemnící tyče. Povolená vzdálenost souběhu s kabely je L &gt; 2m. Samostatný výkop pro uzemňovací vodič se provede kolmo na trasy kabelů. V místě jeho křížení s kabelovou trasou budou kabely uloženy do plastového žlabu, který bude přesahovat o 1m na každou stranu křížení s uzemňovacím vodičem. Vývod uzemnění vedený izolovanou trubkou bude v SÚ ukončen na typové rozpojitelné svorkovnici. </w:t>
      </w:r>
    </w:p>
    <w:p w14:paraId="4B82447D" w14:textId="2CE83F97" w:rsidR="00D27852" w:rsidRPr="00395C9D" w:rsidRDefault="00D27852" w:rsidP="00D27852">
      <w:pPr>
        <w:pStyle w:val="TextTZ"/>
        <w:rPr>
          <w:rFonts w:ascii="Arial Narrow" w:hAnsi="Arial Narrow" w:cs="Arial"/>
          <w:sz w:val="20"/>
          <w:szCs w:val="20"/>
        </w:rPr>
      </w:pPr>
      <w:r>
        <w:rPr>
          <w:rFonts w:ascii="Arial Narrow" w:hAnsi="Arial Narrow" w:cs="Arial"/>
          <w:sz w:val="20"/>
          <w:szCs w:val="20"/>
        </w:rPr>
        <w:t>V rámci PZS přejezdů P702</w:t>
      </w:r>
      <w:r w:rsidR="0081634C">
        <w:rPr>
          <w:rFonts w:ascii="Arial Narrow" w:hAnsi="Arial Narrow" w:cs="Arial"/>
          <w:sz w:val="20"/>
          <w:szCs w:val="20"/>
        </w:rPr>
        <w:t>3</w:t>
      </w:r>
      <w:r>
        <w:rPr>
          <w:rFonts w:ascii="Arial Narrow" w:hAnsi="Arial Narrow" w:cs="Arial"/>
          <w:sz w:val="20"/>
          <w:szCs w:val="20"/>
        </w:rPr>
        <w:t xml:space="preserve"> a P702</w:t>
      </w:r>
      <w:r w:rsidR="0081634C">
        <w:rPr>
          <w:rFonts w:ascii="Arial Narrow" w:hAnsi="Arial Narrow" w:cs="Arial"/>
          <w:sz w:val="20"/>
          <w:szCs w:val="20"/>
        </w:rPr>
        <w:t>4</w:t>
      </w:r>
      <w:r>
        <w:rPr>
          <w:rFonts w:ascii="Arial Narrow" w:hAnsi="Arial Narrow" w:cs="Arial"/>
          <w:sz w:val="20"/>
          <w:szCs w:val="20"/>
        </w:rPr>
        <w:t xml:space="preserve"> bude z</w:t>
      </w:r>
      <w:r w:rsidRPr="00395C9D">
        <w:rPr>
          <w:rFonts w:ascii="Arial Narrow" w:hAnsi="Arial Narrow" w:cs="Arial"/>
          <w:sz w:val="20"/>
          <w:szCs w:val="20"/>
        </w:rPr>
        <w:t xml:space="preserve">ákladním zdrojem </w:t>
      </w:r>
      <w:proofErr w:type="spellStart"/>
      <w:r>
        <w:rPr>
          <w:rFonts w:ascii="Arial Narrow" w:hAnsi="Arial Narrow" w:cs="Arial"/>
          <w:sz w:val="20"/>
          <w:szCs w:val="20"/>
        </w:rPr>
        <w:t>nn</w:t>
      </w:r>
      <w:proofErr w:type="spellEnd"/>
      <w:r w:rsidRPr="00395C9D">
        <w:rPr>
          <w:rFonts w:ascii="Arial Narrow" w:hAnsi="Arial Narrow" w:cs="Arial"/>
          <w:sz w:val="20"/>
          <w:szCs w:val="20"/>
        </w:rPr>
        <w:t xml:space="preserve"> pří</w:t>
      </w:r>
      <w:r>
        <w:rPr>
          <w:rFonts w:ascii="Arial Narrow" w:hAnsi="Arial Narrow" w:cs="Arial"/>
          <w:sz w:val="20"/>
          <w:szCs w:val="20"/>
        </w:rPr>
        <w:t>pojka</w:t>
      </w:r>
      <w:r w:rsidRPr="00395C9D">
        <w:rPr>
          <w:rFonts w:ascii="Arial Narrow" w:hAnsi="Arial Narrow" w:cs="Arial"/>
          <w:sz w:val="20"/>
          <w:szCs w:val="20"/>
        </w:rPr>
        <w:t xml:space="preserve"> v soustavě TNC-S, náhradním zdrojem bude </w:t>
      </w:r>
      <w:r w:rsidRPr="00CE3167">
        <w:rPr>
          <w:rFonts w:ascii="Arial Narrow" w:hAnsi="Arial Narrow" w:cs="Arial"/>
          <w:sz w:val="20"/>
          <w:szCs w:val="20"/>
        </w:rPr>
        <w:t>souprava solárního napájení.</w:t>
      </w:r>
      <w:r w:rsidRPr="00395C9D">
        <w:rPr>
          <w:rFonts w:ascii="Arial Narrow" w:hAnsi="Arial Narrow" w:cs="Arial"/>
          <w:sz w:val="20"/>
          <w:szCs w:val="20"/>
        </w:rPr>
        <w:t xml:space="preserve"> Nouzovým zdrojem bude baterie (bez nutnosti umístění v klimatizované skříni) napájecího systému </w:t>
      </w:r>
      <w:r>
        <w:rPr>
          <w:rFonts w:ascii="Arial Narrow" w:hAnsi="Arial Narrow" w:cs="Arial"/>
          <w:sz w:val="20"/>
          <w:szCs w:val="20"/>
        </w:rPr>
        <w:t>P</w:t>
      </w:r>
      <w:r w:rsidRPr="00395C9D">
        <w:rPr>
          <w:rFonts w:ascii="Arial Narrow" w:hAnsi="Arial Narrow" w:cs="Arial"/>
          <w:sz w:val="20"/>
          <w:szCs w:val="20"/>
        </w:rPr>
        <w:t xml:space="preserve">ZZ. </w:t>
      </w:r>
    </w:p>
    <w:p w14:paraId="254C583C" w14:textId="1E3CF038" w:rsidR="00A3379C" w:rsidRPr="00EE37ED" w:rsidRDefault="00A3379C" w:rsidP="00A3379C">
      <w:pPr>
        <w:pStyle w:val="TextTZ"/>
        <w:rPr>
          <w:rFonts w:ascii="Arial Narrow" w:hAnsi="Arial Narrow" w:cs="Arial"/>
          <w:sz w:val="20"/>
          <w:szCs w:val="20"/>
        </w:rPr>
      </w:pPr>
      <w:r w:rsidRPr="00EE37ED">
        <w:rPr>
          <w:rFonts w:ascii="Arial Narrow" w:hAnsi="Arial Narrow" w:cs="Arial"/>
          <w:sz w:val="20"/>
          <w:szCs w:val="20"/>
        </w:rPr>
        <w:t xml:space="preserve">Součástí technologie </w:t>
      </w:r>
      <w:r w:rsidR="00D27852">
        <w:rPr>
          <w:rFonts w:ascii="Arial Narrow" w:hAnsi="Arial Narrow" w:cs="Arial"/>
          <w:sz w:val="20"/>
          <w:szCs w:val="20"/>
        </w:rPr>
        <w:t xml:space="preserve">uvedených </w:t>
      </w:r>
      <w:r w:rsidRPr="00EE37ED">
        <w:rPr>
          <w:rFonts w:ascii="Arial Narrow" w:hAnsi="Arial Narrow" w:cs="Arial"/>
          <w:sz w:val="20"/>
          <w:szCs w:val="20"/>
        </w:rPr>
        <w:t>PZ</w:t>
      </w:r>
      <w:r w:rsidR="00D268B7">
        <w:rPr>
          <w:rFonts w:ascii="Arial Narrow" w:hAnsi="Arial Narrow" w:cs="Arial"/>
          <w:sz w:val="20"/>
          <w:szCs w:val="20"/>
        </w:rPr>
        <w:t>S</w:t>
      </w:r>
      <w:r w:rsidRPr="00EE37ED">
        <w:rPr>
          <w:rFonts w:ascii="Arial Narrow" w:hAnsi="Arial Narrow" w:cs="Arial"/>
          <w:sz w:val="20"/>
          <w:szCs w:val="20"/>
        </w:rPr>
        <w:t xml:space="preserve"> v RD bude stejnosměrné napájení z akumulátorové baterie, která zajistí činnost přejezdového zabezpečovacího zařízení při výpadku elektrické sítě na dobu 8 hodin. </w:t>
      </w:r>
    </w:p>
    <w:p w14:paraId="7CE1BA12" w14:textId="233F401E" w:rsidR="00A3379C" w:rsidRPr="00EE37ED" w:rsidRDefault="00A3379C" w:rsidP="00A3379C">
      <w:pPr>
        <w:pStyle w:val="TextTZ"/>
        <w:rPr>
          <w:rFonts w:ascii="Arial Narrow" w:hAnsi="Arial Narrow" w:cs="Arial"/>
          <w:sz w:val="20"/>
          <w:szCs w:val="20"/>
          <w:u w:val="single"/>
        </w:rPr>
      </w:pPr>
      <w:bookmarkStart w:id="43" w:name="_Toc223779796"/>
      <w:bookmarkStart w:id="44" w:name="_Toc337795133"/>
      <w:bookmarkStart w:id="45" w:name="_Toc361129175"/>
      <w:r w:rsidRPr="00EE37ED">
        <w:rPr>
          <w:rFonts w:ascii="Arial Narrow" w:hAnsi="Arial Narrow" w:cs="Arial"/>
          <w:sz w:val="20"/>
          <w:szCs w:val="20"/>
          <w:u w:val="single"/>
        </w:rPr>
        <w:t>Výpočet kapacity baterie</w:t>
      </w:r>
      <w:bookmarkEnd w:id="43"/>
      <w:bookmarkEnd w:id="44"/>
      <w:bookmarkEnd w:id="45"/>
      <w:r w:rsidR="00635770">
        <w:rPr>
          <w:rFonts w:ascii="Arial Narrow" w:hAnsi="Arial Narrow" w:cs="Arial"/>
          <w:sz w:val="20"/>
          <w:szCs w:val="20"/>
          <w:u w:val="single"/>
        </w:rPr>
        <w:t xml:space="preserve"> PZS přejezdu P7024</w:t>
      </w:r>
    </w:p>
    <w:p w14:paraId="7AAC4F14" w14:textId="68884985" w:rsidR="00A3379C" w:rsidRPr="00EE37ED" w:rsidRDefault="00A3379C" w:rsidP="00916009">
      <w:pPr>
        <w:pStyle w:val="TextTZ"/>
        <w:spacing w:after="60"/>
        <w:rPr>
          <w:rFonts w:ascii="Arial Narrow" w:hAnsi="Arial Narrow" w:cs="Arial"/>
          <w:sz w:val="20"/>
          <w:szCs w:val="20"/>
        </w:rPr>
      </w:pPr>
      <w:r w:rsidRPr="00EE37ED">
        <w:rPr>
          <w:rFonts w:ascii="Arial Narrow" w:hAnsi="Arial Narrow" w:cs="Arial"/>
          <w:sz w:val="20"/>
          <w:szCs w:val="20"/>
        </w:rPr>
        <w:t>vnitřní zařízení PZZ po dobu 8 hodin</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00EE37ED">
        <w:rPr>
          <w:rFonts w:ascii="Arial Narrow" w:hAnsi="Arial Narrow" w:cs="Arial"/>
          <w:sz w:val="20"/>
          <w:szCs w:val="20"/>
        </w:rPr>
        <w:tab/>
      </w:r>
      <w:r w:rsidRPr="00EE37ED">
        <w:rPr>
          <w:rFonts w:ascii="Arial Narrow" w:hAnsi="Arial Narrow" w:cs="Arial"/>
          <w:sz w:val="20"/>
          <w:szCs w:val="20"/>
        </w:rPr>
        <w:t>5Ah</w:t>
      </w:r>
    </w:p>
    <w:p w14:paraId="3F62ACEC" w14:textId="12A0E873" w:rsidR="00A3379C" w:rsidRPr="00EE37ED" w:rsidRDefault="00A3379C" w:rsidP="00916009">
      <w:pPr>
        <w:pStyle w:val="TextTZ"/>
        <w:spacing w:after="60"/>
        <w:rPr>
          <w:rFonts w:ascii="Arial Narrow" w:hAnsi="Arial Narrow" w:cs="Arial"/>
          <w:sz w:val="20"/>
          <w:szCs w:val="20"/>
        </w:rPr>
      </w:pPr>
      <w:r w:rsidRPr="00EE37ED">
        <w:rPr>
          <w:rFonts w:ascii="Arial Narrow" w:hAnsi="Arial Narrow" w:cs="Arial"/>
          <w:sz w:val="20"/>
          <w:szCs w:val="20"/>
        </w:rPr>
        <w:t>výstražníky ve výstraze po dobu 8 hodin</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00EE37ED">
        <w:rPr>
          <w:rFonts w:ascii="Arial Narrow" w:hAnsi="Arial Narrow" w:cs="Arial"/>
          <w:sz w:val="20"/>
          <w:szCs w:val="20"/>
        </w:rPr>
        <w:tab/>
      </w:r>
      <w:r w:rsidR="00635770">
        <w:rPr>
          <w:rFonts w:ascii="Arial Narrow" w:hAnsi="Arial Narrow" w:cs="Arial"/>
          <w:sz w:val="20"/>
          <w:szCs w:val="20"/>
        </w:rPr>
        <w:t>6</w:t>
      </w:r>
      <w:r w:rsidRPr="00EE37ED">
        <w:rPr>
          <w:rFonts w:ascii="Arial Narrow" w:hAnsi="Arial Narrow" w:cs="Arial"/>
          <w:sz w:val="20"/>
          <w:szCs w:val="20"/>
        </w:rPr>
        <w:t>0Ah</w:t>
      </w:r>
    </w:p>
    <w:p w14:paraId="4790C0E9" w14:textId="3293DDDC" w:rsidR="00A3379C" w:rsidRPr="00EE37ED" w:rsidRDefault="00A3379C" w:rsidP="00916009">
      <w:pPr>
        <w:pStyle w:val="TextTZ"/>
        <w:spacing w:after="60"/>
        <w:rPr>
          <w:rFonts w:ascii="Arial Narrow" w:hAnsi="Arial Narrow" w:cs="Arial"/>
          <w:sz w:val="20"/>
          <w:szCs w:val="20"/>
        </w:rPr>
      </w:pPr>
      <w:r w:rsidRPr="00EE37ED">
        <w:rPr>
          <w:rFonts w:ascii="Arial Narrow" w:hAnsi="Arial Narrow" w:cs="Arial"/>
          <w:sz w:val="20"/>
          <w:szCs w:val="20"/>
        </w:rPr>
        <w:t>koleje</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t xml:space="preserve">  </w:t>
      </w:r>
      <w:r w:rsidRPr="00EE37ED">
        <w:rPr>
          <w:rFonts w:ascii="Arial Narrow" w:hAnsi="Arial Narrow" w:cs="Arial"/>
          <w:sz w:val="20"/>
          <w:szCs w:val="20"/>
        </w:rPr>
        <w:tab/>
      </w:r>
      <w:r w:rsidRPr="00EE37ED">
        <w:rPr>
          <w:rFonts w:ascii="Arial Narrow" w:hAnsi="Arial Narrow" w:cs="Arial"/>
          <w:sz w:val="20"/>
          <w:szCs w:val="20"/>
        </w:rPr>
        <w:tab/>
      </w:r>
      <w:r w:rsidR="00635770">
        <w:rPr>
          <w:rFonts w:ascii="Arial Narrow" w:hAnsi="Arial Narrow" w:cs="Arial"/>
          <w:sz w:val="20"/>
          <w:szCs w:val="20"/>
        </w:rPr>
        <w:t>4</w:t>
      </w:r>
      <w:r w:rsidRPr="00EE37ED">
        <w:rPr>
          <w:rFonts w:ascii="Arial Narrow" w:hAnsi="Arial Narrow" w:cs="Arial"/>
          <w:sz w:val="20"/>
          <w:szCs w:val="20"/>
        </w:rPr>
        <w:t>Ah</w:t>
      </w:r>
    </w:p>
    <w:p w14:paraId="1745890F" w14:textId="77777777" w:rsidR="00A3379C" w:rsidRPr="00EE37ED" w:rsidRDefault="00A3379C" w:rsidP="00916009">
      <w:pPr>
        <w:pStyle w:val="TextTZ"/>
        <w:spacing w:after="60"/>
        <w:rPr>
          <w:rFonts w:ascii="Arial Narrow" w:hAnsi="Arial Narrow" w:cs="Arial"/>
          <w:sz w:val="20"/>
          <w:szCs w:val="20"/>
        </w:rPr>
      </w:pPr>
      <w:r w:rsidRPr="00EE37ED">
        <w:rPr>
          <w:rFonts w:ascii="Arial Narrow" w:hAnsi="Arial Narrow" w:cs="Arial"/>
          <w:sz w:val="20"/>
          <w:szCs w:val="20"/>
        </w:rPr>
        <w:t xml:space="preserve">pohony závor </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t>20Ah</w:t>
      </w:r>
    </w:p>
    <w:p w14:paraId="61A7B2D4" w14:textId="77777777" w:rsidR="00A3379C" w:rsidRPr="00EE37ED" w:rsidRDefault="00A3379C" w:rsidP="00916009">
      <w:pPr>
        <w:pStyle w:val="TextTZ"/>
        <w:spacing w:after="60"/>
        <w:rPr>
          <w:rFonts w:ascii="Arial Narrow" w:hAnsi="Arial Narrow" w:cs="Arial"/>
          <w:sz w:val="20"/>
          <w:szCs w:val="20"/>
        </w:rPr>
      </w:pPr>
      <w:r w:rsidRPr="00EE37ED">
        <w:rPr>
          <w:rFonts w:ascii="Arial Narrow" w:hAnsi="Arial Narrow" w:cs="Arial"/>
          <w:sz w:val="20"/>
          <w:szCs w:val="20"/>
        </w:rPr>
        <w:t>diagnostika</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t>28Ah</w:t>
      </w:r>
    </w:p>
    <w:p w14:paraId="7984598F" w14:textId="7EA565C4" w:rsidR="00A3379C" w:rsidRPr="00EE37ED" w:rsidRDefault="00A3379C" w:rsidP="00916009">
      <w:pPr>
        <w:pStyle w:val="TextTZ"/>
        <w:spacing w:after="60"/>
        <w:rPr>
          <w:rFonts w:ascii="Arial Narrow" w:hAnsi="Arial Narrow" w:cs="Arial"/>
          <w:sz w:val="20"/>
          <w:szCs w:val="20"/>
        </w:rPr>
      </w:pPr>
      <w:r w:rsidRPr="00EE37ED">
        <w:rPr>
          <w:rFonts w:ascii="Arial Narrow" w:hAnsi="Arial Narrow" w:cs="Arial"/>
          <w:sz w:val="20"/>
          <w:szCs w:val="20"/>
        </w:rPr>
        <w:t xml:space="preserve">činitel snížení kapacity </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00EE37ED">
        <w:rPr>
          <w:rFonts w:ascii="Arial Narrow" w:hAnsi="Arial Narrow" w:cs="Arial"/>
          <w:sz w:val="20"/>
          <w:szCs w:val="20"/>
        </w:rPr>
        <w:tab/>
      </w:r>
      <w:r w:rsidRPr="00EE37ED">
        <w:rPr>
          <w:rFonts w:ascii="Arial Narrow" w:hAnsi="Arial Narrow" w:cs="Arial"/>
          <w:sz w:val="20"/>
          <w:szCs w:val="20"/>
        </w:rPr>
        <w:t>0,65</w:t>
      </w:r>
    </w:p>
    <w:p w14:paraId="656CCE64" w14:textId="4B5617DB" w:rsidR="00A3379C" w:rsidRPr="00EE37ED" w:rsidRDefault="00A3379C" w:rsidP="00916009">
      <w:pPr>
        <w:pStyle w:val="TextTZ"/>
        <w:spacing w:after="60"/>
        <w:rPr>
          <w:rFonts w:ascii="Arial Narrow" w:hAnsi="Arial Narrow" w:cs="Arial"/>
          <w:sz w:val="20"/>
          <w:szCs w:val="20"/>
        </w:rPr>
      </w:pPr>
      <w:r w:rsidRPr="00EE37ED">
        <w:rPr>
          <w:rFonts w:ascii="Arial Narrow" w:hAnsi="Arial Narrow" w:cs="Arial"/>
          <w:sz w:val="20"/>
          <w:szCs w:val="20"/>
        </w:rPr>
        <w:t>celkem</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t xml:space="preserve">         </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00635770">
        <w:rPr>
          <w:rFonts w:ascii="Arial Narrow" w:hAnsi="Arial Narrow" w:cs="Arial"/>
          <w:sz w:val="20"/>
          <w:szCs w:val="20"/>
        </w:rPr>
        <w:t>180</w:t>
      </w:r>
      <w:r w:rsidRPr="00EE37ED">
        <w:rPr>
          <w:rFonts w:ascii="Arial Narrow" w:hAnsi="Arial Narrow" w:cs="Arial"/>
          <w:sz w:val="20"/>
          <w:szCs w:val="20"/>
        </w:rPr>
        <w:t>Ah</w:t>
      </w:r>
    </w:p>
    <w:p w14:paraId="1A36AD85" w14:textId="7E6CCBD0" w:rsidR="00A3379C" w:rsidRPr="00EE37ED" w:rsidRDefault="00A3379C" w:rsidP="00A3379C">
      <w:pPr>
        <w:pStyle w:val="TextTZ"/>
        <w:rPr>
          <w:rFonts w:ascii="Arial Narrow" w:hAnsi="Arial Narrow" w:cs="Arial"/>
          <w:sz w:val="20"/>
          <w:szCs w:val="20"/>
        </w:rPr>
      </w:pPr>
      <w:r w:rsidRPr="00EE37ED">
        <w:rPr>
          <w:rFonts w:ascii="Arial Narrow" w:hAnsi="Arial Narrow" w:cs="Arial"/>
          <w:sz w:val="20"/>
          <w:szCs w:val="20"/>
        </w:rPr>
        <w:t xml:space="preserve">Bude použita baterie o kapacitě min.  </w:t>
      </w:r>
      <w:r w:rsidR="00635770">
        <w:rPr>
          <w:rFonts w:ascii="Arial Narrow" w:hAnsi="Arial Narrow" w:cs="Arial"/>
          <w:sz w:val="20"/>
          <w:szCs w:val="20"/>
        </w:rPr>
        <w:t>180</w:t>
      </w:r>
      <w:r w:rsidRPr="00EE37ED">
        <w:rPr>
          <w:rFonts w:ascii="Arial Narrow" w:hAnsi="Arial Narrow" w:cs="Arial"/>
          <w:sz w:val="20"/>
          <w:szCs w:val="20"/>
        </w:rPr>
        <w:t xml:space="preserve">Ah. </w:t>
      </w:r>
    </w:p>
    <w:p w14:paraId="477A7C98" w14:textId="21FADF6A" w:rsidR="00635770" w:rsidRPr="00EE37ED" w:rsidRDefault="00635770" w:rsidP="00635770">
      <w:pPr>
        <w:pStyle w:val="TextTZ"/>
        <w:rPr>
          <w:rFonts w:ascii="Arial Narrow" w:hAnsi="Arial Narrow" w:cs="Arial"/>
          <w:sz w:val="20"/>
          <w:szCs w:val="20"/>
          <w:u w:val="single"/>
        </w:rPr>
      </w:pPr>
      <w:bookmarkStart w:id="46" w:name="_Toc223778870"/>
      <w:bookmarkStart w:id="47" w:name="_Toc451343880"/>
      <w:bookmarkStart w:id="48" w:name="_Toc485024716"/>
      <w:r w:rsidRPr="00EE37ED">
        <w:rPr>
          <w:rFonts w:ascii="Arial Narrow" w:hAnsi="Arial Narrow" w:cs="Arial"/>
          <w:sz w:val="20"/>
          <w:szCs w:val="20"/>
          <w:u w:val="single"/>
        </w:rPr>
        <w:t>Výpočet kapacity baterie</w:t>
      </w:r>
      <w:r>
        <w:rPr>
          <w:rFonts w:ascii="Arial Narrow" w:hAnsi="Arial Narrow" w:cs="Arial"/>
          <w:sz w:val="20"/>
          <w:szCs w:val="20"/>
          <w:u w:val="single"/>
        </w:rPr>
        <w:t xml:space="preserve"> PZS přejezdu P7023</w:t>
      </w:r>
    </w:p>
    <w:p w14:paraId="410A9DB3" w14:textId="77777777" w:rsidR="00635770" w:rsidRPr="00EE37ED" w:rsidRDefault="00635770" w:rsidP="00635770">
      <w:pPr>
        <w:pStyle w:val="TextTZ"/>
        <w:spacing w:after="60"/>
        <w:rPr>
          <w:rFonts w:ascii="Arial Narrow" w:hAnsi="Arial Narrow" w:cs="Arial"/>
          <w:sz w:val="20"/>
          <w:szCs w:val="20"/>
        </w:rPr>
      </w:pPr>
      <w:r w:rsidRPr="00EE37ED">
        <w:rPr>
          <w:rFonts w:ascii="Arial Narrow" w:hAnsi="Arial Narrow" w:cs="Arial"/>
          <w:sz w:val="20"/>
          <w:szCs w:val="20"/>
        </w:rPr>
        <w:t>vnitřní zařízení PZZ po dobu 8 hodin</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Pr>
          <w:rFonts w:ascii="Arial Narrow" w:hAnsi="Arial Narrow" w:cs="Arial"/>
          <w:sz w:val="20"/>
          <w:szCs w:val="20"/>
        </w:rPr>
        <w:tab/>
      </w:r>
      <w:r w:rsidRPr="00EE37ED">
        <w:rPr>
          <w:rFonts w:ascii="Arial Narrow" w:hAnsi="Arial Narrow" w:cs="Arial"/>
          <w:sz w:val="20"/>
          <w:szCs w:val="20"/>
        </w:rPr>
        <w:t>5Ah</w:t>
      </w:r>
    </w:p>
    <w:p w14:paraId="4F50A4A2" w14:textId="3ACCBA30" w:rsidR="00635770" w:rsidRPr="00EE37ED" w:rsidRDefault="00635770" w:rsidP="00635770">
      <w:pPr>
        <w:pStyle w:val="TextTZ"/>
        <w:spacing w:after="60"/>
        <w:rPr>
          <w:rFonts w:ascii="Arial Narrow" w:hAnsi="Arial Narrow" w:cs="Arial"/>
          <w:sz w:val="20"/>
          <w:szCs w:val="20"/>
        </w:rPr>
      </w:pPr>
      <w:r w:rsidRPr="00EE37ED">
        <w:rPr>
          <w:rFonts w:ascii="Arial Narrow" w:hAnsi="Arial Narrow" w:cs="Arial"/>
          <w:sz w:val="20"/>
          <w:szCs w:val="20"/>
        </w:rPr>
        <w:t>výstražníky ve výstraze po dobu 8 hodin</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Pr>
          <w:rFonts w:ascii="Arial Narrow" w:hAnsi="Arial Narrow" w:cs="Arial"/>
          <w:sz w:val="20"/>
          <w:szCs w:val="20"/>
        </w:rPr>
        <w:tab/>
      </w:r>
      <w:r w:rsidR="005E7DB3">
        <w:rPr>
          <w:rFonts w:ascii="Arial Narrow" w:hAnsi="Arial Narrow" w:cs="Arial"/>
          <w:sz w:val="20"/>
          <w:szCs w:val="20"/>
        </w:rPr>
        <w:t>90</w:t>
      </w:r>
      <w:r w:rsidRPr="00EE37ED">
        <w:rPr>
          <w:rFonts w:ascii="Arial Narrow" w:hAnsi="Arial Narrow" w:cs="Arial"/>
          <w:sz w:val="20"/>
          <w:szCs w:val="20"/>
        </w:rPr>
        <w:t>Ah</w:t>
      </w:r>
    </w:p>
    <w:p w14:paraId="63C8B510" w14:textId="7FD8A52A" w:rsidR="00635770" w:rsidRPr="00EE37ED" w:rsidRDefault="00635770" w:rsidP="00635770">
      <w:pPr>
        <w:pStyle w:val="TextTZ"/>
        <w:spacing w:after="60"/>
        <w:rPr>
          <w:rFonts w:ascii="Arial Narrow" w:hAnsi="Arial Narrow" w:cs="Arial"/>
          <w:sz w:val="20"/>
          <w:szCs w:val="20"/>
        </w:rPr>
      </w:pPr>
      <w:r w:rsidRPr="00EE37ED">
        <w:rPr>
          <w:rFonts w:ascii="Arial Narrow" w:hAnsi="Arial Narrow" w:cs="Arial"/>
          <w:sz w:val="20"/>
          <w:szCs w:val="20"/>
        </w:rPr>
        <w:t>koleje</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t xml:space="preserve">  </w:t>
      </w:r>
      <w:r w:rsidRPr="00EE37ED">
        <w:rPr>
          <w:rFonts w:ascii="Arial Narrow" w:hAnsi="Arial Narrow" w:cs="Arial"/>
          <w:sz w:val="20"/>
          <w:szCs w:val="20"/>
        </w:rPr>
        <w:tab/>
      </w:r>
      <w:r w:rsidRPr="00EE37ED">
        <w:rPr>
          <w:rFonts w:ascii="Arial Narrow" w:hAnsi="Arial Narrow" w:cs="Arial"/>
          <w:sz w:val="20"/>
          <w:szCs w:val="20"/>
        </w:rPr>
        <w:tab/>
      </w:r>
      <w:r>
        <w:rPr>
          <w:rFonts w:ascii="Arial Narrow" w:hAnsi="Arial Narrow" w:cs="Arial"/>
          <w:sz w:val="20"/>
          <w:szCs w:val="20"/>
        </w:rPr>
        <w:t>12</w:t>
      </w:r>
      <w:r w:rsidRPr="00EE37ED">
        <w:rPr>
          <w:rFonts w:ascii="Arial Narrow" w:hAnsi="Arial Narrow" w:cs="Arial"/>
          <w:sz w:val="20"/>
          <w:szCs w:val="20"/>
        </w:rPr>
        <w:t>Ah</w:t>
      </w:r>
    </w:p>
    <w:p w14:paraId="25D71B54" w14:textId="77777777" w:rsidR="00635770" w:rsidRPr="00EE37ED" w:rsidRDefault="00635770" w:rsidP="00635770">
      <w:pPr>
        <w:pStyle w:val="TextTZ"/>
        <w:spacing w:after="60"/>
        <w:rPr>
          <w:rFonts w:ascii="Arial Narrow" w:hAnsi="Arial Narrow" w:cs="Arial"/>
          <w:sz w:val="20"/>
          <w:szCs w:val="20"/>
        </w:rPr>
      </w:pPr>
      <w:r w:rsidRPr="00EE37ED">
        <w:rPr>
          <w:rFonts w:ascii="Arial Narrow" w:hAnsi="Arial Narrow" w:cs="Arial"/>
          <w:sz w:val="20"/>
          <w:szCs w:val="20"/>
        </w:rPr>
        <w:t xml:space="preserve">pohony závor </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t>20Ah</w:t>
      </w:r>
    </w:p>
    <w:p w14:paraId="48402A4D" w14:textId="77777777" w:rsidR="00635770" w:rsidRPr="00EE37ED" w:rsidRDefault="00635770" w:rsidP="00635770">
      <w:pPr>
        <w:pStyle w:val="TextTZ"/>
        <w:spacing w:after="60"/>
        <w:rPr>
          <w:rFonts w:ascii="Arial Narrow" w:hAnsi="Arial Narrow" w:cs="Arial"/>
          <w:sz w:val="20"/>
          <w:szCs w:val="20"/>
        </w:rPr>
      </w:pPr>
      <w:r w:rsidRPr="00EE37ED">
        <w:rPr>
          <w:rFonts w:ascii="Arial Narrow" w:hAnsi="Arial Narrow" w:cs="Arial"/>
          <w:sz w:val="20"/>
          <w:szCs w:val="20"/>
        </w:rPr>
        <w:t>diagnostika</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t>28Ah</w:t>
      </w:r>
    </w:p>
    <w:p w14:paraId="60A39C12" w14:textId="77777777" w:rsidR="00635770" w:rsidRPr="00EE37ED" w:rsidRDefault="00635770" w:rsidP="00635770">
      <w:pPr>
        <w:pStyle w:val="TextTZ"/>
        <w:spacing w:after="60"/>
        <w:rPr>
          <w:rFonts w:ascii="Arial Narrow" w:hAnsi="Arial Narrow" w:cs="Arial"/>
          <w:sz w:val="20"/>
          <w:szCs w:val="20"/>
        </w:rPr>
      </w:pPr>
      <w:r w:rsidRPr="00EE37ED">
        <w:rPr>
          <w:rFonts w:ascii="Arial Narrow" w:hAnsi="Arial Narrow" w:cs="Arial"/>
          <w:sz w:val="20"/>
          <w:szCs w:val="20"/>
        </w:rPr>
        <w:t xml:space="preserve">činitel snížení kapacity </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Pr>
          <w:rFonts w:ascii="Arial Narrow" w:hAnsi="Arial Narrow" w:cs="Arial"/>
          <w:sz w:val="20"/>
          <w:szCs w:val="20"/>
        </w:rPr>
        <w:tab/>
      </w:r>
      <w:r w:rsidRPr="00EE37ED">
        <w:rPr>
          <w:rFonts w:ascii="Arial Narrow" w:hAnsi="Arial Narrow" w:cs="Arial"/>
          <w:sz w:val="20"/>
          <w:szCs w:val="20"/>
        </w:rPr>
        <w:t>0,65</w:t>
      </w:r>
    </w:p>
    <w:p w14:paraId="7FA73F0B" w14:textId="36A2A4CB" w:rsidR="00635770" w:rsidRPr="00EE37ED" w:rsidRDefault="00635770" w:rsidP="00635770">
      <w:pPr>
        <w:pStyle w:val="TextTZ"/>
        <w:spacing w:after="60"/>
        <w:rPr>
          <w:rFonts w:ascii="Arial Narrow" w:hAnsi="Arial Narrow" w:cs="Arial"/>
          <w:sz w:val="20"/>
          <w:szCs w:val="20"/>
        </w:rPr>
      </w:pPr>
      <w:r w:rsidRPr="00EE37ED">
        <w:rPr>
          <w:rFonts w:ascii="Arial Narrow" w:hAnsi="Arial Narrow" w:cs="Arial"/>
          <w:sz w:val="20"/>
          <w:szCs w:val="20"/>
        </w:rPr>
        <w:t>celkem</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t xml:space="preserve">         </w:t>
      </w:r>
      <w:r w:rsidRPr="00EE37ED">
        <w:rPr>
          <w:rFonts w:ascii="Arial Narrow" w:hAnsi="Arial Narrow" w:cs="Arial"/>
          <w:sz w:val="20"/>
          <w:szCs w:val="20"/>
        </w:rPr>
        <w:tab/>
      </w:r>
      <w:r w:rsidRPr="00EE37ED">
        <w:rPr>
          <w:rFonts w:ascii="Arial Narrow" w:hAnsi="Arial Narrow" w:cs="Arial"/>
          <w:sz w:val="20"/>
          <w:szCs w:val="20"/>
        </w:rPr>
        <w:tab/>
      </w:r>
      <w:r w:rsidRPr="00EE37ED">
        <w:rPr>
          <w:rFonts w:ascii="Arial Narrow" w:hAnsi="Arial Narrow" w:cs="Arial"/>
          <w:sz w:val="20"/>
          <w:szCs w:val="20"/>
        </w:rPr>
        <w:tab/>
      </w:r>
      <w:r>
        <w:rPr>
          <w:rFonts w:ascii="Arial Narrow" w:hAnsi="Arial Narrow" w:cs="Arial"/>
          <w:sz w:val="20"/>
          <w:szCs w:val="20"/>
        </w:rPr>
        <w:t>2</w:t>
      </w:r>
      <w:r w:rsidR="005E7DB3">
        <w:rPr>
          <w:rFonts w:ascii="Arial Narrow" w:hAnsi="Arial Narrow" w:cs="Arial"/>
          <w:sz w:val="20"/>
          <w:szCs w:val="20"/>
        </w:rPr>
        <w:t>39</w:t>
      </w:r>
      <w:r w:rsidRPr="00EE37ED">
        <w:rPr>
          <w:rFonts w:ascii="Arial Narrow" w:hAnsi="Arial Narrow" w:cs="Arial"/>
          <w:sz w:val="20"/>
          <w:szCs w:val="20"/>
        </w:rPr>
        <w:t>Ah</w:t>
      </w:r>
    </w:p>
    <w:p w14:paraId="4E2A8766" w14:textId="08798923" w:rsidR="00635770" w:rsidRPr="00EE37ED" w:rsidRDefault="00635770" w:rsidP="00635770">
      <w:pPr>
        <w:pStyle w:val="TextTZ"/>
        <w:rPr>
          <w:rFonts w:ascii="Arial Narrow" w:hAnsi="Arial Narrow" w:cs="Arial"/>
          <w:sz w:val="20"/>
          <w:szCs w:val="20"/>
        </w:rPr>
      </w:pPr>
      <w:r w:rsidRPr="00EE37ED">
        <w:rPr>
          <w:rFonts w:ascii="Arial Narrow" w:hAnsi="Arial Narrow" w:cs="Arial"/>
          <w:sz w:val="20"/>
          <w:szCs w:val="20"/>
        </w:rPr>
        <w:t xml:space="preserve">Bude použita baterie o kapacitě min.  </w:t>
      </w:r>
      <w:r>
        <w:rPr>
          <w:rFonts w:ascii="Arial Narrow" w:hAnsi="Arial Narrow" w:cs="Arial"/>
          <w:sz w:val="20"/>
          <w:szCs w:val="20"/>
        </w:rPr>
        <w:t>2</w:t>
      </w:r>
      <w:r w:rsidR="005E7DB3">
        <w:rPr>
          <w:rFonts w:ascii="Arial Narrow" w:hAnsi="Arial Narrow" w:cs="Arial"/>
          <w:sz w:val="20"/>
          <w:szCs w:val="20"/>
        </w:rPr>
        <w:t>39</w:t>
      </w:r>
      <w:r w:rsidRPr="00EE37ED">
        <w:rPr>
          <w:rFonts w:ascii="Arial Narrow" w:hAnsi="Arial Narrow" w:cs="Arial"/>
          <w:sz w:val="20"/>
          <w:szCs w:val="20"/>
        </w:rPr>
        <w:t xml:space="preserve">Ah. </w:t>
      </w:r>
    </w:p>
    <w:p w14:paraId="3D6B708B" w14:textId="6CD464FA" w:rsidR="00A05D33" w:rsidRPr="009677AF" w:rsidRDefault="00A05D33" w:rsidP="00A05D33">
      <w:pPr>
        <w:pStyle w:val="TextTZ"/>
        <w:rPr>
          <w:rFonts w:ascii="Arial Narrow" w:hAnsi="Arial Narrow"/>
          <w:sz w:val="20"/>
          <w:szCs w:val="20"/>
        </w:rPr>
      </w:pPr>
      <w:r w:rsidRPr="009677AF">
        <w:rPr>
          <w:rFonts w:ascii="Arial Narrow" w:hAnsi="Arial Narrow"/>
          <w:sz w:val="20"/>
          <w:szCs w:val="20"/>
        </w:rPr>
        <w:t xml:space="preserve">Pro nové RD </w:t>
      </w:r>
      <w:r>
        <w:rPr>
          <w:rFonts w:ascii="Arial Narrow" w:hAnsi="Arial Narrow"/>
          <w:sz w:val="20"/>
          <w:szCs w:val="20"/>
        </w:rPr>
        <w:t xml:space="preserve">přejezdu P7024 a nové RD přejezdu P7023 </w:t>
      </w:r>
      <w:r w:rsidRPr="009677AF">
        <w:rPr>
          <w:rFonts w:ascii="Arial Narrow" w:hAnsi="Arial Narrow"/>
          <w:sz w:val="20"/>
          <w:szCs w:val="20"/>
        </w:rPr>
        <w:t xml:space="preserve">se vybuduje samostatné uzemnění, jehož hodnota bude </w:t>
      </w:r>
      <w:proofErr w:type="spellStart"/>
      <w:r w:rsidRPr="009677AF">
        <w:rPr>
          <w:rFonts w:ascii="Arial Narrow" w:hAnsi="Arial Narrow"/>
          <w:sz w:val="20"/>
          <w:szCs w:val="20"/>
        </w:rPr>
        <w:t>Rz</w:t>
      </w:r>
      <w:proofErr w:type="spellEnd"/>
      <w:r w:rsidRPr="009677AF">
        <w:rPr>
          <w:rFonts w:ascii="Arial Narrow" w:hAnsi="Arial Narrow"/>
          <w:sz w:val="20"/>
          <w:szCs w:val="20"/>
        </w:rPr>
        <w:t xml:space="preserve"> &lt; 10</w:t>
      </w:r>
      <w:r w:rsidRPr="009677AF">
        <w:rPr>
          <w:rFonts w:ascii="Arial Narrow" w:hAnsi="Arial Narrow"/>
          <w:sz w:val="20"/>
          <w:szCs w:val="20"/>
        </w:rPr>
        <w:sym w:font="Symbol" w:char="F057"/>
      </w:r>
      <w:r w:rsidRPr="009677AF">
        <w:rPr>
          <w:rFonts w:ascii="Arial Narrow" w:hAnsi="Arial Narrow"/>
          <w:sz w:val="20"/>
          <w:szCs w:val="20"/>
        </w:rPr>
        <w:t>.</w:t>
      </w:r>
      <w:r>
        <w:rPr>
          <w:rFonts w:ascii="Arial Narrow" w:hAnsi="Arial Narrow"/>
          <w:sz w:val="20"/>
          <w:szCs w:val="20"/>
        </w:rPr>
        <w:t xml:space="preserve"> </w:t>
      </w:r>
      <w:r w:rsidRPr="009677AF">
        <w:rPr>
          <w:rFonts w:ascii="Arial Narrow" w:hAnsi="Arial Narrow"/>
          <w:sz w:val="20"/>
          <w:szCs w:val="20"/>
        </w:rPr>
        <w:t xml:space="preserve">Uzemnění bude provedeno dle následujících zásad. Uzemnění ani uzemňovací vodiče se nesmí ukládat do společného výkopu se zabezpečovacími, sdělovacími a napájecími kabely, tzn. že pro uzemnění bude zhotoven samostatný výkop na pozemku dráhy, do kterého se uloží přívodní uzemňovací vodič a k němu se připojí zemnící desky, nebo do země zatlučené zemnící tyče. Povolená vzdálenost souběhu s kabely je L &gt; 2m. Samostatný výkop pro uzemňovací vodič se provede kolmo na trasy kabelů. V místě jeho křížení s kabelovou trasou budou kabely uloženy do plastového žlabu, který bude přesahovat o 1m na každou stranu </w:t>
      </w:r>
      <w:r w:rsidRPr="009677AF">
        <w:rPr>
          <w:rFonts w:ascii="Arial Narrow" w:hAnsi="Arial Narrow"/>
          <w:sz w:val="20"/>
          <w:szCs w:val="20"/>
        </w:rPr>
        <w:lastRenderedPageBreak/>
        <w:t xml:space="preserve">křížení s uzemňovacím vodičem. Vývod uzemnění vedený izolovanou trubkou bude v </w:t>
      </w:r>
      <w:r w:rsidR="00A219E6">
        <w:rPr>
          <w:rFonts w:ascii="Arial Narrow" w:hAnsi="Arial Narrow"/>
          <w:sz w:val="20"/>
          <w:szCs w:val="20"/>
        </w:rPr>
        <w:t>RD</w:t>
      </w:r>
      <w:r w:rsidRPr="009677AF">
        <w:rPr>
          <w:rFonts w:ascii="Arial Narrow" w:hAnsi="Arial Narrow"/>
          <w:sz w:val="20"/>
          <w:szCs w:val="20"/>
        </w:rPr>
        <w:t xml:space="preserve"> ukončen na typové rozpojitelné svorkovnici. </w:t>
      </w:r>
    </w:p>
    <w:p w14:paraId="352AA247" w14:textId="4D2DC00C" w:rsidR="00635770" w:rsidRDefault="006B5BAF" w:rsidP="008A55FC">
      <w:pPr>
        <w:pStyle w:val="TextTZ"/>
        <w:rPr>
          <w:rFonts w:ascii="Arial Narrow" w:hAnsi="Arial Narrow" w:cs="Arial"/>
          <w:sz w:val="20"/>
          <w:szCs w:val="20"/>
          <w:u w:val="single"/>
        </w:rPr>
      </w:pPr>
      <w:r>
        <w:rPr>
          <w:rFonts w:ascii="Arial Narrow" w:hAnsi="Arial Narrow" w:cs="Arial"/>
          <w:sz w:val="20"/>
          <w:szCs w:val="20"/>
        </w:rPr>
        <w:t xml:space="preserve">Napájecí část </w:t>
      </w:r>
      <w:r w:rsidR="00635770" w:rsidRPr="00EE37ED">
        <w:rPr>
          <w:rFonts w:ascii="Arial Narrow" w:hAnsi="Arial Narrow" w:cs="Arial"/>
          <w:sz w:val="20"/>
          <w:szCs w:val="20"/>
        </w:rPr>
        <w:t>technologie PZ</w:t>
      </w:r>
      <w:r w:rsidR="00635770">
        <w:rPr>
          <w:rFonts w:ascii="Arial Narrow" w:hAnsi="Arial Narrow" w:cs="Arial"/>
          <w:sz w:val="20"/>
          <w:szCs w:val="20"/>
        </w:rPr>
        <w:t>S</w:t>
      </w:r>
      <w:r w:rsidR="00635770" w:rsidRPr="00EE37ED">
        <w:rPr>
          <w:rFonts w:ascii="Arial Narrow" w:hAnsi="Arial Narrow" w:cs="Arial"/>
          <w:sz w:val="20"/>
          <w:szCs w:val="20"/>
        </w:rPr>
        <w:t xml:space="preserve"> v RD přejezdu P</w:t>
      </w:r>
      <w:r w:rsidR="00635770">
        <w:rPr>
          <w:rFonts w:ascii="Arial Narrow" w:hAnsi="Arial Narrow" w:cs="Arial"/>
          <w:sz w:val="20"/>
          <w:szCs w:val="20"/>
        </w:rPr>
        <w:t>702</w:t>
      </w:r>
      <w:r>
        <w:rPr>
          <w:rFonts w:ascii="Arial Narrow" w:hAnsi="Arial Narrow" w:cs="Arial"/>
          <w:sz w:val="20"/>
          <w:szCs w:val="20"/>
        </w:rPr>
        <w:t>2</w:t>
      </w:r>
      <w:r w:rsidR="00635770" w:rsidRPr="00EE37ED">
        <w:rPr>
          <w:rFonts w:ascii="Arial Narrow" w:hAnsi="Arial Narrow" w:cs="Arial"/>
          <w:sz w:val="20"/>
          <w:szCs w:val="20"/>
        </w:rPr>
        <w:t xml:space="preserve"> </w:t>
      </w:r>
      <w:r>
        <w:rPr>
          <w:rFonts w:ascii="Arial Narrow" w:hAnsi="Arial Narrow" w:cs="Arial"/>
          <w:sz w:val="20"/>
          <w:szCs w:val="20"/>
        </w:rPr>
        <w:t>zůstane beze změn.</w:t>
      </w:r>
    </w:p>
    <w:p w14:paraId="7FF6D142" w14:textId="5C2C93B0" w:rsidR="008A55FC" w:rsidRPr="00EE37ED" w:rsidRDefault="008A55FC" w:rsidP="008A55FC">
      <w:pPr>
        <w:pStyle w:val="TextTZ"/>
        <w:rPr>
          <w:rFonts w:ascii="Arial Narrow" w:hAnsi="Arial Narrow" w:cs="Arial"/>
          <w:sz w:val="20"/>
          <w:szCs w:val="20"/>
          <w:u w:val="single"/>
        </w:rPr>
      </w:pPr>
      <w:r w:rsidRPr="00EE37ED">
        <w:rPr>
          <w:rFonts w:ascii="Arial Narrow" w:hAnsi="Arial Narrow" w:cs="Arial"/>
          <w:sz w:val="20"/>
          <w:szCs w:val="20"/>
          <w:u w:val="single"/>
        </w:rPr>
        <w:t xml:space="preserve">Přejezd </w:t>
      </w:r>
      <w:r w:rsidR="00635770">
        <w:rPr>
          <w:rFonts w:ascii="Arial Narrow" w:hAnsi="Arial Narrow" w:cs="Arial"/>
          <w:sz w:val="20"/>
          <w:szCs w:val="20"/>
          <w:u w:val="single"/>
        </w:rPr>
        <w:t>N2</w:t>
      </w:r>
      <w:r w:rsidRPr="00EE37ED">
        <w:rPr>
          <w:rFonts w:ascii="Arial Narrow" w:hAnsi="Arial Narrow" w:cs="Arial"/>
          <w:sz w:val="20"/>
          <w:szCs w:val="20"/>
          <w:u w:val="single"/>
        </w:rPr>
        <w:t>/P</w:t>
      </w:r>
      <w:r w:rsidR="00635770">
        <w:rPr>
          <w:rFonts w:ascii="Arial Narrow" w:hAnsi="Arial Narrow" w:cs="Arial"/>
          <w:sz w:val="20"/>
          <w:szCs w:val="20"/>
          <w:u w:val="single"/>
        </w:rPr>
        <w:t>7024</w:t>
      </w:r>
      <w:r w:rsidRPr="00EE37ED">
        <w:rPr>
          <w:rFonts w:ascii="Arial Narrow" w:hAnsi="Arial Narrow" w:cs="Arial"/>
          <w:sz w:val="20"/>
          <w:szCs w:val="20"/>
          <w:u w:val="single"/>
        </w:rPr>
        <w:t xml:space="preserve"> km </w:t>
      </w:r>
      <w:r w:rsidR="00635770">
        <w:rPr>
          <w:rFonts w:ascii="Arial Narrow" w:hAnsi="Arial Narrow" w:cs="Arial"/>
          <w:sz w:val="20"/>
          <w:szCs w:val="20"/>
          <w:u w:val="single"/>
        </w:rPr>
        <w:t>47,453</w:t>
      </w:r>
      <w:bookmarkEnd w:id="46"/>
      <w:bookmarkEnd w:id="47"/>
      <w:bookmarkEnd w:id="48"/>
    </w:p>
    <w:p w14:paraId="3AC6CC16" w14:textId="77777777" w:rsidR="008A55FC" w:rsidRPr="00EE37ED" w:rsidRDefault="008A55FC" w:rsidP="008A55FC">
      <w:pPr>
        <w:pStyle w:val="TextTZ"/>
        <w:rPr>
          <w:rFonts w:ascii="Arial Narrow" w:hAnsi="Arial Narrow" w:cs="Arial"/>
          <w:sz w:val="20"/>
          <w:szCs w:val="20"/>
        </w:rPr>
      </w:pPr>
      <w:r w:rsidRPr="00EE37ED">
        <w:rPr>
          <w:rFonts w:ascii="Arial Narrow" w:hAnsi="Arial Narrow" w:cs="Arial"/>
          <w:sz w:val="20"/>
          <w:szCs w:val="20"/>
        </w:rPr>
        <w:t>Přejezd bude zabezpečen novým PZS 3ZBI, reléového typu s elektronickými doplňky. Skutečné délky přibližovacích úseků přejezdu budou ověřeny měřením a případné změny (v tabulce přejezdu, v nastavení časů atd.) budou zapracovány.</w:t>
      </w:r>
    </w:p>
    <w:p w14:paraId="5630EA71" w14:textId="77777777" w:rsidR="00FE7C82" w:rsidRPr="002F071C" w:rsidRDefault="00FE7C82" w:rsidP="00FE7C82">
      <w:pPr>
        <w:pStyle w:val="TextTZ"/>
        <w:rPr>
          <w:rFonts w:ascii="Arial Narrow" w:hAnsi="Arial Narrow"/>
          <w:sz w:val="20"/>
          <w:szCs w:val="20"/>
        </w:rPr>
      </w:pPr>
      <w:r w:rsidRPr="002F071C">
        <w:rPr>
          <w:rFonts w:ascii="Arial Narrow" w:hAnsi="Arial Narrow"/>
          <w:sz w:val="20"/>
          <w:szCs w:val="20"/>
        </w:rPr>
        <w:t xml:space="preserve">Přejezdové zařízení bude prostřednictvím světel výstražníků dávat varovný signál (žádné ze světel nesvítí), výstražný signál (přerušovaná červená světla) a pozitivní signál (přerušované bílé světlo). </w:t>
      </w:r>
    </w:p>
    <w:p w14:paraId="77902C40" w14:textId="77777777" w:rsidR="008A55FC" w:rsidRPr="00EE37ED" w:rsidRDefault="008A55FC" w:rsidP="008A55FC">
      <w:pPr>
        <w:pStyle w:val="TextTZ"/>
        <w:rPr>
          <w:rFonts w:ascii="Arial Narrow" w:hAnsi="Arial Narrow" w:cs="Arial"/>
          <w:sz w:val="20"/>
          <w:szCs w:val="20"/>
        </w:rPr>
      </w:pPr>
      <w:r w:rsidRPr="00EE37ED">
        <w:rPr>
          <w:rFonts w:ascii="Arial Narrow" w:hAnsi="Arial Narrow" w:cs="Arial"/>
          <w:sz w:val="20"/>
          <w:szCs w:val="20"/>
        </w:rPr>
        <w:t xml:space="preserve">Dodavatel stavby provede měření hluku pozadí a v souladu s čl. 5.1.3.4 ČSN 34 2650 </w:t>
      </w:r>
      <w:proofErr w:type="spellStart"/>
      <w:r w:rsidRPr="00EE37ED">
        <w:rPr>
          <w:rFonts w:ascii="Arial Narrow" w:hAnsi="Arial Narrow" w:cs="Arial"/>
          <w:sz w:val="20"/>
          <w:szCs w:val="20"/>
        </w:rPr>
        <w:t>ed</w:t>
      </w:r>
      <w:proofErr w:type="spellEnd"/>
      <w:r w:rsidRPr="00EE37ED">
        <w:rPr>
          <w:rFonts w:ascii="Arial Narrow" w:hAnsi="Arial Narrow" w:cs="Arial"/>
          <w:sz w:val="20"/>
          <w:szCs w:val="20"/>
        </w:rPr>
        <w:t>. 2 nastaví hlasitost zvukové signalizace (o +15dB než je hluk pozadí).</w:t>
      </w:r>
    </w:p>
    <w:p w14:paraId="70FE7F4B" w14:textId="77777777" w:rsidR="008A55FC" w:rsidRPr="00EE37ED" w:rsidRDefault="008A55FC" w:rsidP="008A55FC">
      <w:pPr>
        <w:pStyle w:val="TextTZ"/>
        <w:rPr>
          <w:rFonts w:ascii="Arial Narrow" w:hAnsi="Arial Narrow" w:cs="Arial"/>
          <w:sz w:val="20"/>
          <w:szCs w:val="20"/>
        </w:rPr>
      </w:pPr>
      <w:r w:rsidRPr="00EE37ED">
        <w:rPr>
          <w:rFonts w:ascii="Arial Narrow" w:hAnsi="Arial Narrow" w:cs="Arial"/>
          <w:sz w:val="20"/>
          <w:szCs w:val="20"/>
        </w:rPr>
        <w:t xml:space="preserve">Přejezd se nachází v intravilánu obce, a proto bude v souladu s vyhláškou 577/2004Sb. a TS 3/2007-Z zřízena dálkově ovládaná zvuková signalizace pro nevidomé. </w:t>
      </w:r>
    </w:p>
    <w:p w14:paraId="4167185D" w14:textId="03968437" w:rsidR="008A55FC" w:rsidRPr="00EE37ED" w:rsidRDefault="008A55FC" w:rsidP="008A55FC">
      <w:pPr>
        <w:pStyle w:val="TextTZ"/>
        <w:rPr>
          <w:rFonts w:ascii="Arial Narrow" w:hAnsi="Arial Narrow" w:cs="Arial"/>
          <w:sz w:val="20"/>
          <w:szCs w:val="20"/>
        </w:rPr>
      </w:pPr>
      <w:bookmarkStart w:id="49" w:name="_Toc58653514"/>
      <w:r w:rsidRPr="00EE37ED">
        <w:rPr>
          <w:rFonts w:ascii="Arial Narrow" w:hAnsi="Arial Narrow" w:cs="Arial"/>
          <w:sz w:val="20"/>
          <w:szCs w:val="20"/>
        </w:rPr>
        <w:t xml:space="preserve">S ohledem na navrhovanou změnu zabezpečení </w:t>
      </w:r>
      <w:r w:rsidR="00F17B51">
        <w:rPr>
          <w:rFonts w:ascii="Arial Narrow" w:hAnsi="Arial Narrow" w:cs="Arial"/>
          <w:sz w:val="20"/>
          <w:szCs w:val="20"/>
        </w:rPr>
        <w:t>PZ</w:t>
      </w:r>
      <w:r w:rsidR="006B5BAF">
        <w:rPr>
          <w:rFonts w:ascii="Arial Narrow" w:hAnsi="Arial Narrow" w:cs="Arial"/>
          <w:sz w:val="20"/>
          <w:szCs w:val="20"/>
        </w:rPr>
        <w:t>S</w:t>
      </w:r>
      <w:r w:rsidRPr="00EE37ED">
        <w:rPr>
          <w:rFonts w:ascii="Arial Narrow" w:hAnsi="Arial Narrow" w:cs="Arial"/>
          <w:sz w:val="20"/>
          <w:szCs w:val="20"/>
        </w:rPr>
        <w:t xml:space="preserve"> navrhujeme na období přepínání (představující demontáž stávajícího a montáž nového PZ</w:t>
      </w:r>
      <w:r w:rsidR="00635770">
        <w:rPr>
          <w:rFonts w:ascii="Arial Narrow" w:hAnsi="Arial Narrow" w:cs="Arial"/>
          <w:sz w:val="20"/>
          <w:szCs w:val="20"/>
        </w:rPr>
        <w:t>S</w:t>
      </w:r>
      <w:r w:rsidRPr="00EE37ED">
        <w:rPr>
          <w:rFonts w:ascii="Arial Narrow" w:hAnsi="Arial Narrow" w:cs="Arial"/>
          <w:sz w:val="20"/>
          <w:szCs w:val="20"/>
        </w:rPr>
        <w:t xml:space="preserve">) umístit z obou stran železničního přejezdu vpravo i vlevo dopravní značení s dopravní značkou </w:t>
      </w:r>
      <w:r w:rsidRPr="00F17B51">
        <w:rPr>
          <w:rFonts w:ascii="Arial Narrow" w:hAnsi="Arial Narrow" w:cs="Arial"/>
          <w:i/>
          <w:iCs/>
          <w:sz w:val="20"/>
          <w:szCs w:val="20"/>
        </w:rPr>
        <w:t xml:space="preserve">Výstražný kříž pro železniční přejezd </w:t>
      </w:r>
      <w:r w:rsidR="006B5BAF">
        <w:rPr>
          <w:rFonts w:ascii="Arial Narrow" w:hAnsi="Arial Narrow" w:cs="Arial"/>
          <w:i/>
          <w:iCs/>
          <w:sz w:val="20"/>
          <w:szCs w:val="20"/>
        </w:rPr>
        <w:t>jednokolejný</w:t>
      </w:r>
      <w:r w:rsidRPr="00EE37ED">
        <w:rPr>
          <w:rFonts w:ascii="Arial Narrow" w:hAnsi="Arial Narrow" w:cs="Arial"/>
          <w:sz w:val="20"/>
          <w:szCs w:val="20"/>
        </w:rPr>
        <w:t xml:space="preserve"> a pod touto dopravní značkou umístit značku </w:t>
      </w:r>
      <w:r w:rsidRPr="00F17B51">
        <w:rPr>
          <w:rFonts w:ascii="Arial Narrow" w:hAnsi="Arial Narrow" w:cs="Arial"/>
          <w:i/>
          <w:iCs/>
          <w:sz w:val="20"/>
          <w:szCs w:val="20"/>
        </w:rPr>
        <w:t>Stůj, dej přednost v jízdě!</w:t>
      </w:r>
      <w:r w:rsidRPr="00EE37ED">
        <w:rPr>
          <w:rFonts w:ascii="Arial Narrow" w:hAnsi="Arial Narrow" w:cs="Arial"/>
          <w:sz w:val="20"/>
          <w:szCs w:val="20"/>
        </w:rPr>
        <w:t xml:space="preserve">. Ze stran železničního přejezdu navrhujeme umístit ve vzdálenosti 50-100m dopravní značení s dopravní značkou </w:t>
      </w:r>
      <w:r w:rsidRPr="00F17B51">
        <w:rPr>
          <w:rFonts w:ascii="Arial Narrow" w:hAnsi="Arial Narrow" w:cs="Arial"/>
          <w:i/>
          <w:iCs/>
          <w:sz w:val="20"/>
          <w:szCs w:val="20"/>
        </w:rPr>
        <w:t>Změna místní úpravy</w:t>
      </w:r>
      <w:r w:rsidRPr="00EE37ED">
        <w:rPr>
          <w:rFonts w:ascii="Arial Narrow" w:hAnsi="Arial Narrow" w:cs="Arial"/>
          <w:sz w:val="20"/>
          <w:szCs w:val="20"/>
        </w:rPr>
        <w:t xml:space="preserve"> s textem Pozor – přejezdové zabezpečovací zařízení není v činnosti. </w:t>
      </w:r>
    </w:p>
    <w:p w14:paraId="2B1E81C7" w14:textId="77777777" w:rsidR="008A55FC" w:rsidRPr="00EE37ED" w:rsidRDefault="008A55FC" w:rsidP="008A55FC">
      <w:pPr>
        <w:pStyle w:val="TextTZ"/>
        <w:rPr>
          <w:rFonts w:ascii="Arial Narrow" w:hAnsi="Arial Narrow" w:cs="Arial"/>
          <w:sz w:val="20"/>
          <w:szCs w:val="20"/>
        </w:rPr>
      </w:pPr>
      <w:r w:rsidRPr="00EE37ED">
        <w:rPr>
          <w:rFonts w:ascii="Arial Narrow" w:hAnsi="Arial Narrow" w:cs="Arial"/>
          <w:sz w:val="20"/>
          <w:szCs w:val="20"/>
        </w:rPr>
        <w:t xml:space="preserve">Vzhledem k prováděným pracím v prostoru přejezdu navrhujeme na období prováděných prací v pracovním místě umístit ze stran železničního přejezdu ve vzdálenosti 50-100m přechodné dopravní značení s dopravní značkou </w:t>
      </w:r>
      <w:r w:rsidRPr="00F17B51">
        <w:rPr>
          <w:rFonts w:ascii="Arial Narrow" w:hAnsi="Arial Narrow" w:cs="Arial"/>
          <w:i/>
          <w:iCs/>
          <w:sz w:val="20"/>
          <w:szCs w:val="20"/>
        </w:rPr>
        <w:t>Práce</w:t>
      </w:r>
      <w:r w:rsidRPr="00EE37ED">
        <w:rPr>
          <w:rFonts w:ascii="Arial Narrow" w:hAnsi="Arial Narrow" w:cs="Arial"/>
          <w:sz w:val="20"/>
          <w:szCs w:val="20"/>
        </w:rPr>
        <w:t>.</w:t>
      </w:r>
    </w:p>
    <w:p w14:paraId="4C65688A" w14:textId="4936035B" w:rsidR="008A55FC" w:rsidRPr="00EE37ED" w:rsidRDefault="008A55FC" w:rsidP="008A55FC">
      <w:pPr>
        <w:pStyle w:val="TextTZ"/>
        <w:rPr>
          <w:rFonts w:ascii="Arial Narrow" w:hAnsi="Arial Narrow" w:cs="Arial"/>
          <w:sz w:val="20"/>
          <w:szCs w:val="20"/>
        </w:rPr>
      </w:pPr>
      <w:bookmarkStart w:id="50" w:name="_Hlk125971741"/>
      <w:r w:rsidRPr="00EE37ED">
        <w:rPr>
          <w:rFonts w:ascii="Arial Narrow" w:hAnsi="Arial Narrow" w:cs="Arial"/>
          <w:sz w:val="20"/>
          <w:szCs w:val="20"/>
        </w:rPr>
        <w:t xml:space="preserve">Po zprovoznění nového přejezdového zařízení bude na stožárech výstražníků osazena dopravní značka </w:t>
      </w:r>
      <w:r w:rsidRPr="00F17B51">
        <w:rPr>
          <w:rFonts w:ascii="Arial Narrow" w:hAnsi="Arial Narrow" w:cs="Arial"/>
          <w:i/>
          <w:iCs/>
          <w:sz w:val="20"/>
          <w:szCs w:val="20"/>
        </w:rPr>
        <w:t xml:space="preserve">Výstražný kříž pro železniční přejezd </w:t>
      </w:r>
      <w:r w:rsidR="00635770">
        <w:rPr>
          <w:rFonts w:ascii="Arial Narrow" w:hAnsi="Arial Narrow" w:cs="Arial"/>
          <w:i/>
          <w:iCs/>
          <w:sz w:val="20"/>
          <w:szCs w:val="20"/>
        </w:rPr>
        <w:t>jednokolejný</w:t>
      </w:r>
      <w:r w:rsidRPr="00EE37ED">
        <w:rPr>
          <w:rFonts w:ascii="Arial Narrow" w:hAnsi="Arial Narrow" w:cs="Arial"/>
          <w:sz w:val="20"/>
          <w:szCs w:val="20"/>
        </w:rPr>
        <w:t xml:space="preserve"> zvýrazněná </w:t>
      </w:r>
      <w:proofErr w:type="spellStart"/>
      <w:r w:rsidRPr="00EE37ED">
        <w:rPr>
          <w:rFonts w:ascii="Arial Narrow" w:hAnsi="Arial Narrow" w:cs="Arial"/>
          <w:sz w:val="20"/>
          <w:szCs w:val="20"/>
        </w:rPr>
        <w:t>retroreflexním</w:t>
      </w:r>
      <w:proofErr w:type="spellEnd"/>
      <w:r w:rsidRPr="00EE37ED">
        <w:rPr>
          <w:rFonts w:ascii="Arial Narrow" w:hAnsi="Arial Narrow" w:cs="Arial"/>
          <w:sz w:val="20"/>
          <w:szCs w:val="20"/>
        </w:rPr>
        <w:t xml:space="preserve"> žlutozeleným fluorescenčním podkladem tvořícím obrys značky (dle  VL  6.1 </w:t>
      </w:r>
      <w:r w:rsidRPr="00EE37ED">
        <w:rPr>
          <w:rFonts w:ascii="Cambria Math" w:hAnsi="Cambria Math" w:cs="Cambria Math"/>
          <w:sz w:val="20"/>
          <w:szCs w:val="20"/>
        </w:rPr>
        <w:t>‐</w:t>
      </w:r>
      <w:r w:rsidRPr="00EE37ED">
        <w:rPr>
          <w:rFonts w:ascii="Arial Narrow" w:hAnsi="Arial Narrow" w:cs="Arial"/>
          <w:sz w:val="20"/>
          <w:szCs w:val="20"/>
        </w:rPr>
        <w:t xml:space="preserve"> červenec  2019)  a tabulka </w:t>
      </w:r>
      <w:r w:rsidRPr="00F17B51">
        <w:rPr>
          <w:rFonts w:ascii="Arial Narrow" w:hAnsi="Arial Narrow" w:cs="Arial"/>
          <w:i/>
          <w:iCs/>
          <w:sz w:val="20"/>
          <w:szCs w:val="20"/>
        </w:rPr>
        <w:t>POZOR VLAK</w:t>
      </w:r>
      <w:r w:rsidRPr="00EE37ED">
        <w:rPr>
          <w:rFonts w:ascii="Arial Narrow" w:hAnsi="Arial Narrow" w:cs="Arial"/>
          <w:sz w:val="20"/>
          <w:szCs w:val="20"/>
        </w:rPr>
        <w:t xml:space="preserve">. </w:t>
      </w:r>
      <w:r w:rsidR="005B3AD7">
        <w:rPr>
          <w:rFonts w:ascii="Arial Narrow" w:hAnsi="Arial Narrow" w:cs="Arial"/>
          <w:sz w:val="20"/>
          <w:szCs w:val="20"/>
        </w:rPr>
        <w:t>S</w:t>
      </w:r>
      <w:r w:rsidR="005B3AD7" w:rsidRPr="00F13D48">
        <w:rPr>
          <w:rFonts w:ascii="Arial Narrow" w:hAnsi="Arial Narrow" w:cs="Arial"/>
          <w:sz w:val="20"/>
          <w:szCs w:val="20"/>
        </w:rPr>
        <w:t>távající</w:t>
      </w:r>
      <w:r w:rsidR="00514539">
        <w:rPr>
          <w:rFonts w:ascii="Arial Narrow" w:hAnsi="Arial Narrow" w:cs="Arial"/>
          <w:sz w:val="20"/>
          <w:szCs w:val="20"/>
        </w:rPr>
        <w:t>ch</w:t>
      </w:r>
      <w:r w:rsidR="005B3AD7" w:rsidRPr="00F13D48">
        <w:rPr>
          <w:rFonts w:ascii="Arial Narrow" w:hAnsi="Arial Narrow" w:cs="Arial"/>
          <w:sz w:val="20"/>
          <w:szCs w:val="20"/>
        </w:rPr>
        <w:t xml:space="preserve"> </w:t>
      </w:r>
      <w:r w:rsidR="00514539">
        <w:rPr>
          <w:rFonts w:ascii="Arial Narrow" w:hAnsi="Arial Narrow" w:cs="Arial"/>
          <w:sz w:val="20"/>
          <w:szCs w:val="20"/>
        </w:rPr>
        <w:t>pět</w:t>
      </w:r>
      <w:r w:rsidR="005B3AD7" w:rsidRPr="00F13D48">
        <w:rPr>
          <w:rFonts w:ascii="Arial Narrow" w:hAnsi="Arial Narrow" w:cs="Arial"/>
          <w:sz w:val="20"/>
          <w:szCs w:val="20"/>
        </w:rPr>
        <w:t xml:space="preserve"> dopravní</w:t>
      </w:r>
      <w:r w:rsidR="00514539">
        <w:rPr>
          <w:rFonts w:ascii="Arial Narrow" w:hAnsi="Arial Narrow" w:cs="Arial"/>
          <w:sz w:val="20"/>
          <w:szCs w:val="20"/>
        </w:rPr>
        <w:t>ch</w:t>
      </w:r>
      <w:r w:rsidR="005B3AD7" w:rsidRPr="00F13D48">
        <w:rPr>
          <w:rFonts w:ascii="Arial Narrow" w:hAnsi="Arial Narrow" w:cs="Arial"/>
          <w:sz w:val="20"/>
          <w:szCs w:val="20"/>
        </w:rPr>
        <w:t xml:space="preserve"> znač</w:t>
      </w:r>
      <w:r w:rsidR="00514539">
        <w:rPr>
          <w:rFonts w:ascii="Arial Narrow" w:hAnsi="Arial Narrow" w:cs="Arial"/>
          <w:sz w:val="20"/>
          <w:szCs w:val="20"/>
        </w:rPr>
        <w:t>ek</w:t>
      </w:r>
      <w:r w:rsidR="005B3AD7" w:rsidRPr="00F13D48">
        <w:rPr>
          <w:rFonts w:ascii="Arial Narrow" w:hAnsi="Arial Narrow" w:cs="Arial"/>
          <w:sz w:val="20"/>
          <w:szCs w:val="20"/>
        </w:rPr>
        <w:t xml:space="preserve"> </w:t>
      </w:r>
      <w:r w:rsidR="005B3AD7" w:rsidRPr="00453A14">
        <w:rPr>
          <w:rFonts w:ascii="Arial Narrow" w:hAnsi="Arial Narrow" w:cs="Arial"/>
          <w:i/>
          <w:iCs/>
          <w:sz w:val="20"/>
          <w:szCs w:val="20"/>
        </w:rPr>
        <w:t>Návěstní deska (240m)</w:t>
      </w:r>
      <w:r w:rsidR="005B3AD7" w:rsidRPr="00F13D48">
        <w:rPr>
          <w:rFonts w:ascii="Arial Narrow" w:hAnsi="Arial Narrow" w:cs="Arial"/>
          <w:sz w:val="20"/>
          <w:szCs w:val="20"/>
        </w:rPr>
        <w:t xml:space="preserve"> bud</w:t>
      </w:r>
      <w:r w:rsidR="00514539">
        <w:rPr>
          <w:rFonts w:ascii="Arial Narrow" w:hAnsi="Arial Narrow" w:cs="Arial"/>
          <w:sz w:val="20"/>
          <w:szCs w:val="20"/>
        </w:rPr>
        <w:t>e</w:t>
      </w:r>
      <w:r w:rsidR="005B3AD7" w:rsidRPr="00F13D48">
        <w:rPr>
          <w:rFonts w:ascii="Arial Narrow" w:hAnsi="Arial Narrow" w:cs="Arial"/>
          <w:sz w:val="20"/>
          <w:szCs w:val="20"/>
        </w:rPr>
        <w:t xml:space="preserve"> vyměněn</w:t>
      </w:r>
      <w:r w:rsidR="00514539">
        <w:rPr>
          <w:rFonts w:ascii="Arial Narrow" w:hAnsi="Arial Narrow" w:cs="Arial"/>
          <w:sz w:val="20"/>
          <w:szCs w:val="20"/>
        </w:rPr>
        <w:t>o</w:t>
      </w:r>
      <w:r w:rsidR="005B3AD7" w:rsidRPr="00F13D48">
        <w:rPr>
          <w:rFonts w:ascii="Arial Narrow" w:hAnsi="Arial Narrow" w:cs="Arial"/>
          <w:sz w:val="20"/>
          <w:szCs w:val="20"/>
        </w:rPr>
        <w:t xml:space="preserve"> za dopravní značky </w:t>
      </w:r>
      <w:r w:rsidR="005B3AD7" w:rsidRPr="00453A14">
        <w:rPr>
          <w:rFonts w:ascii="Arial Narrow" w:hAnsi="Arial Narrow" w:cs="Arial"/>
          <w:i/>
          <w:iCs/>
          <w:sz w:val="20"/>
          <w:szCs w:val="20"/>
        </w:rPr>
        <w:t>Návěstní deska (240m)</w:t>
      </w:r>
      <w:r w:rsidR="005B3AD7" w:rsidRPr="00F13D48">
        <w:rPr>
          <w:rFonts w:ascii="Arial Narrow" w:hAnsi="Arial Narrow" w:cs="Arial"/>
          <w:sz w:val="20"/>
          <w:szCs w:val="20"/>
        </w:rPr>
        <w:t xml:space="preserve"> </w:t>
      </w:r>
      <w:r w:rsidR="005B3AD7" w:rsidRPr="00EE37ED">
        <w:rPr>
          <w:rFonts w:ascii="Arial Narrow" w:hAnsi="Arial Narrow" w:cs="Arial"/>
          <w:sz w:val="20"/>
          <w:szCs w:val="20"/>
        </w:rPr>
        <w:t>zvýrazněn</w:t>
      </w:r>
      <w:r w:rsidR="005B3AD7">
        <w:rPr>
          <w:rFonts w:ascii="Arial Narrow" w:hAnsi="Arial Narrow" w:cs="Arial"/>
          <w:sz w:val="20"/>
          <w:szCs w:val="20"/>
        </w:rPr>
        <w:t>é</w:t>
      </w:r>
      <w:r w:rsidR="005B3AD7" w:rsidRPr="00EE37ED">
        <w:rPr>
          <w:rFonts w:ascii="Arial Narrow" w:hAnsi="Arial Narrow" w:cs="Arial"/>
          <w:sz w:val="20"/>
          <w:szCs w:val="20"/>
        </w:rPr>
        <w:t xml:space="preserve"> </w:t>
      </w:r>
      <w:proofErr w:type="spellStart"/>
      <w:r w:rsidR="005B3AD7" w:rsidRPr="00EE37ED">
        <w:rPr>
          <w:rFonts w:ascii="Arial Narrow" w:hAnsi="Arial Narrow" w:cs="Arial"/>
          <w:sz w:val="20"/>
          <w:szCs w:val="20"/>
        </w:rPr>
        <w:t>retroreflexním</w:t>
      </w:r>
      <w:proofErr w:type="spellEnd"/>
      <w:r w:rsidR="005B3AD7" w:rsidRPr="00EE37ED">
        <w:rPr>
          <w:rFonts w:ascii="Arial Narrow" w:hAnsi="Arial Narrow" w:cs="Arial"/>
          <w:sz w:val="20"/>
          <w:szCs w:val="20"/>
        </w:rPr>
        <w:t xml:space="preserve"> žlutozeleným fluorescenčním podkladem tvořícím obrys značky</w:t>
      </w:r>
      <w:r w:rsidR="005B3AD7">
        <w:rPr>
          <w:rFonts w:ascii="Arial Narrow" w:hAnsi="Arial Narrow" w:cs="Arial"/>
          <w:sz w:val="20"/>
          <w:szCs w:val="20"/>
        </w:rPr>
        <w:t xml:space="preserve">. </w:t>
      </w:r>
      <w:r w:rsidR="00514539">
        <w:rPr>
          <w:rFonts w:ascii="Arial Narrow" w:hAnsi="Arial Narrow" w:cs="Arial"/>
          <w:sz w:val="20"/>
          <w:szCs w:val="20"/>
        </w:rPr>
        <w:t>S</w:t>
      </w:r>
      <w:r w:rsidR="00514539" w:rsidRPr="00F13D48">
        <w:rPr>
          <w:rFonts w:ascii="Arial Narrow" w:hAnsi="Arial Narrow" w:cs="Arial"/>
          <w:sz w:val="20"/>
          <w:szCs w:val="20"/>
        </w:rPr>
        <w:t xml:space="preserve">távající </w:t>
      </w:r>
      <w:r w:rsidR="00514539">
        <w:rPr>
          <w:rFonts w:ascii="Arial Narrow" w:hAnsi="Arial Narrow" w:cs="Arial"/>
          <w:sz w:val="20"/>
          <w:szCs w:val="20"/>
        </w:rPr>
        <w:t>jedna</w:t>
      </w:r>
      <w:r w:rsidR="00514539" w:rsidRPr="00F13D48">
        <w:rPr>
          <w:rFonts w:ascii="Arial Narrow" w:hAnsi="Arial Narrow" w:cs="Arial"/>
          <w:sz w:val="20"/>
          <w:szCs w:val="20"/>
        </w:rPr>
        <w:t xml:space="preserve"> dopravní znač</w:t>
      </w:r>
      <w:r w:rsidR="00514539">
        <w:rPr>
          <w:rFonts w:ascii="Arial Narrow" w:hAnsi="Arial Narrow" w:cs="Arial"/>
          <w:sz w:val="20"/>
          <w:szCs w:val="20"/>
        </w:rPr>
        <w:t>ka</w:t>
      </w:r>
      <w:r w:rsidR="00514539" w:rsidRPr="00F13D48">
        <w:rPr>
          <w:rFonts w:ascii="Arial Narrow" w:hAnsi="Arial Narrow" w:cs="Arial"/>
          <w:sz w:val="20"/>
          <w:szCs w:val="20"/>
        </w:rPr>
        <w:t xml:space="preserve"> </w:t>
      </w:r>
      <w:r w:rsidR="00514539" w:rsidRPr="00453A14">
        <w:rPr>
          <w:rFonts w:ascii="Arial Narrow" w:hAnsi="Arial Narrow" w:cs="Arial"/>
          <w:i/>
          <w:iCs/>
          <w:sz w:val="20"/>
          <w:szCs w:val="20"/>
        </w:rPr>
        <w:t>Návěstní deska (</w:t>
      </w:r>
      <w:r w:rsidR="00514539">
        <w:rPr>
          <w:rFonts w:ascii="Arial Narrow" w:hAnsi="Arial Narrow" w:cs="Arial"/>
          <w:i/>
          <w:iCs/>
          <w:sz w:val="20"/>
          <w:szCs w:val="20"/>
        </w:rPr>
        <w:t>80</w:t>
      </w:r>
      <w:r w:rsidR="00514539" w:rsidRPr="00453A14">
        <w:rPr>
          <w:rFonts w:ascii="Arial Narrow" w:hAnsi="Arial Narrow" w:cs="Arial"/>
          <w:i/>
          <w:iCs/>
          <w:sz w:val="20"/>
          <w:szCs w:val="20"/>
        </w:rPr>
        <w:t>m)</w:t>
      </w:r>
      <w:r w:rsidR="00514539" w:rsidRPr="00F13D48">
        <w:rPr>
          <w:rFonts w:ascii="Arial Narrow" w:hAnsi="Arial Narrow" w:cs="Arial"/>
          <w:sz w:val="20"/>
          <w:szCs w:val="20"/>
        </w:rPr>
        <w:t xml:space="preserve"> </w:t>
      </w:r>
      <w:r w:rsidR="00241D6A">
        <w:rPr>
          <w:rFonts w:ascii="Arial Narrow" w:hAnsi="Arial Narrow" w:cs="Arial"/>
          <w:sz w:val="20"/>
          <w:szCs w:val="20"/>
        </w:rPr>
        <w:t xml:space="preserve">na ulici Nezvalova </w:t>
      </w:r>
      <w:r w:rsidR="003417F9">
        <w:rPr>
          <w:rFonts w:ascii="Arial Narrow" w:hAnsi="Arial Narrow" w:cs="Arial"/>
          <w:sz w:val="20"/>
          <w:szCs w:val="20"/>
        </w:rPr>
        <w:t xml:space="preserve">s šipkou </w:t>
      </w:r>
      <w:r w:rsidR="00514539" w:rsidRPr="00F13D48">
        <w:rPr>
          <w:rFonts w:ascii="Arial Narrow" w:hAnsi="Arial Narrow" w:cs="Arial"/>
          <w:sz w:val="20"/>
          <w:szCs w:val="20"/>
        </w:rPr>
        <w:t>bud</w:t>
      </w:r>
      <w:r w:rsidR="00514539">
        <w:rPr>
          <w:rFonts w:ascii="Arial Narrow" w:hAnsi="Arial Narrow" w:cs="Arial"/>
          <w:sz w:val="20"/>
          <w:szCs w:val="20"/>
        </w:rPr>
        <w:t>e</w:t>
      </w:r>
      <w:r w:rsidR="00514539" w:rsidRPr="00F13D48">
        <w:rPr>
          <w:rFonts w:ascii="Arial Narrow" w:hAnsi="Arial Narrow" w:cs="Arial"/>
          <w:sz w:val="20"/>
          <w:szCs w:val="20"/>
        </w:rPr>
        <w:t xml:space="preserve"> vyměněn</w:t>
      </w:r>
      <w:r w:rsidR="003417F9">
        <w:rPr>
          <w:rFonts w:ascii="Arial Narrow" w:hAnsi="Arial Narrow" w:cs="Arial"/>
          <w:sz w:val="20"/>
          <w:szCs w:val="20"/>
        </w:rPr>
        <w:t>a</w:t>
      </w:r>
      <w:r w:rsidR="00514539" w:rsidRPr="00F13D48">
        <w:rPr>
          <w:rFonts w:ascii="Arial Narrow" w:hAnsi="Arial Narrow" w:cs="Arial"/>
          <w:sz w:val="20"/>
          <w:szCs w:val="20"/>
        </w:rPr>
        <w:t xml:space="preserve"> za dopravní značk</w:t>
      </w:r>
      <w:r w:rsidR="00241D6A">
        <w:rPr>
          <w:rFonts w:ascii="Arial Narrow" w:hAnsi="Arial Narrow" w:cs="Arial"/>
          <w:sz w:val="20"/>
          <w:szCs w:val="20"/>
        </w:rPr>
        <w:t>u</w:t>
      </w:r>
      <w:r w:rsidR="00514539" w:rsidRPr="00F13D48">
        <w:rPr>
          <w:rFonts w:ascii="Arial Narrow" w:hAnsi="Arial Narrow" w:cs="Arial"/>
          <w:sz w:val="20"/>
          <w:szCs w:val="20"/>
        </w:rPr>
        <w:t xml:space="preserve"> </w:t>
      </w:r>
      <w:r w:rsidR="00514539" w:rsidRPr="00453A14">
        <w:rPr>
          <w:rFonts w:ascii="Arial Narrow" w:hAnsi="Arial Narrow" w:cs="Arial"/>
          <w:i/>
          <w:iCs/>
          <w:sz w:val="20"/>
          <w:szCs w:val="20"/>
        </w:rPr>
        <w:t>Návěstní deska (</w:t>
      </w:r>
      <w:r w:rsidR="00241D6A">
        <w:rPr>
          <w:rFonts w:ascii="Arial Narrow" w:hAnsi="Arial Narrow" w:cs="Arial"/>
          <w:i/>
          <w:iCs/>
          <w:sz w:val="20"/>
          <w:szCs w:val="20"/>
        </w:rPr>
        <w:t>80</w:t>
      </w:r>
      <w:r w:rsidR="00514539" w:rsidRPr="00453A14">
        <w:rPr>
          <w:rFonts w:ascii="Arial Narrow" w:hAnsi="Arial Narrow" w:cs="Arial"/>
          <w:i/>
          <w:iCs/>
          <w:sz w:val="20"/>
          <w:szCs w:val="20"/>
        </w:rPr>
        <w:t>m)</w:t>
      </w:r>
      <w:r w:rsidR="00514539" w:rsidRPr="00F13D48">
        <w:rPr>
          <w:rFonts w:ascii="Arial Narrow" w:hAnsi="Arial Narrow" w:cs="Arial"/>
          <w:sz w:val="20"/>
          <w:szCs w:val="20"/>
        </w:rPr>
        <w:t xml:space="preserve"> </w:t>
      </w:r>
      <w:r w:rsidR="003417F9">
        <w:rPr>
          <w:rFonts w:ascii="Arial Narrow" w:hAnsi="Arial Narrow" w:cs="Arial"/>
          <w:sz w:val="20"/>
          <w:szCs w:val="20"/>
        </w:rPr>
        <w:t xml:space="preserve">s šipkou </w:t>
      </w:r>
      <w:r w:rsidR="00514539" w:rsidRPr="00EE37ED">
        <w:rPr>
          <w:rFonts w:ascii="Arial Narrow" w:hAnsi="Arial Narrow" w:cs="Arial"/>
          <w:sz w:val="20"/>
          <w:szCs w:val="20"/>
        </w:rPr>
        <w:t>zvýrazněn</w:t>
      </w:r>
      <w:r w:rsidR="00241D6A">
        <w:rPr>
          <w:rFonts w:ascii="Arial Narrow" w:hAnsi="Arial Narrow" w:cs="Arial"/>
          <w:sz w:val="20"/>
          <w:szCs w:val="20"/>
        </w:rPr>
        <w:t>á</w:t>
      </w:r>
      <w:r w:rsidR="00514539" w:rsidRPr="00EE37ED">
        <w:rPr>
          <w:rFonts w:ascii="Arial Narrow" w:hAnsi="Arial Narrow" w:cs="Arial"/>
          <w:sz w:val="20"/>
          <w:szCs w:val="20"/>
        </w:rPr>
        <w:t xml:space="preserve"> </w:t>
      </w:r>
      <w:proofErr w:type="spellStart"/>
      <w:r w:rsidR="00514539" w:rsidRPr="00EE37ED">
        <w:rPr>
          <w:rFonts w:ascii="Arial Narrow" w:hAnsi="Arial Narrow" w:cs="Arial"/>
          <w:sz w:val="20"/>
          <w:szCs w:val="20"/>
        </w:rPr>
        <w:t>retroreflexním</w:t>
      </w:r>
      <w:proofErr w:type="spellEnd"/>
      <w:r w:rsidR="00514539" w:rsidRPr="00EE37ED">
        <w:rPr>
          <w:rFonts w:ascii="Arial Narrow" w:hAnsi="Arial Narrow" w:cs="Arial"/>
          <w:sz w:val="20"/>
          <w:szCs w:val="20"/>
        </w:rPr>
        <w:t xml:space="preserve"> žlutozeleným fluorescenčním podkladem tvořícím obrys značky</w:t>
      </w:r>
      <w:r w:rsidR="00514539">
        <w:rPr>
          <w:rFonts w:ascii="Arial Narrow" w:hAnsi="Arial Narrow" w:cs="Arial"/>
          <w:sz w:val="20"/>
          <w:szCs w:val="20"/>
        </w:rPr>
        <w:t>.</w:t>
      </w:r>
      <w:r w:rsidR="00A37E37">
        <w:rPr>
          <w:rFonts w:ascii="Arial Narrow" w:hAnsi="Arial Narrow" w:cs="Arial"/>
          <w:sz w:val="20"/>
          <w:szCs w:val="20"/>
        </w:rPr>
        <w:t xml:space="preserve"> </w:t>
      </w:r>
      <w:r w:rsidR="005B3AD7">
        <w:rPr>
          <w:rFonts w:ascii="Arial Narrow" w:hAnsi="Arial Narrow" w:cs="Arial"/>
          <w:sz w:val="20"/>
          <w:szCs w:val="20"/>
        </w:rPr>
        <w:t xml:space="preserve">Nad </w:t>
      </w:r>
      <w:r w:rsidR="00A37E37">
        <w:rPr>
          <w:rFonts w:ascii="Arial Narrow" w:hAnsi="Arial Narrow" w:cs="Arial"/>
          <w:sz w:val="20"/>
          <w:szCs w:val="20"/>
        </w:rPr>
        <w:t>uvedenými značkami</w:t>
      </w:r>
      <w:r w:rsidR="005B3AD7">
        <w:rPr>
          <w:rFonts w:ascii="Arial Narrow" w:hAnsi="Arial Narrow" w:cs="Arial"/>
          <w:sz w:val="20"/>
          <w:szCs w:val="20"/>
        </w:rPr>
        <w:t xml:space="preserve"> bud</w:t>
      </w:r>
      <w:r w:rsidR="00A37E37">
        <w:rPr>
          <w:rFonts w:ascii="Arial Narrow" w:hAnsi="Arial Narrow" w:cs="Arial"/>
          <w:sz w:val="20"/>
          <w:szCs w:val="20"/>
        </w:rPr>
        <w:t>e</w:t>
      </w:r>
      <w:r w:rsidR="005B3AD7">
        <w:rPr>
          <w:rFonts w:ascii="Arial Narrow" w:hAnsi="Arial Narrow" w:cs="Arial"/>
          <w:sz w:val="20"/>
          <w:szCs w:val="20"/>
        </w:rPr>
        <w:t xml:space="preserve"> vyměněn</w:t>
      </w:r>
      <w:r w:rsidR="00A37E37">
        <w:rPr>
          <w:rFonts w:ascii="Arial Narrow" w:hAnsi="Arial Narrow" w:cs="Arial"/>
          <w:sz w:val="20"/>
          <w:szCs w:val="20"/>
        </w:rPr>
        <w:t>o</w:t>
      </w:r>
      <w:r w:rsidR="005B3AD7">
        <w:rPr>
          <w:rFonts w:ascii="Arial Narrow" w:hAnsi="Arial Narrow" w:cs="Arial"/>
          <w:sz w:val="20"/>
          <w:szCs w:val="20"/>
        </w:rPr>
        <w:t xml:space="preserve"> stávající</w:t>
      </w:r>
      <w:r w:rsidR="00A37E37">
        <w:rPr>
          <w:rFonts w:ascii="Arial Narrow" w:hAnsi="Arial Narrow" w:cs="Arial"/>
          <w:sz w:val="20"/>
          <w:szCs w:val="20"/>
        </w:rPr>
        <w:t>ch</w:t>
      </w:r>
      <w:r w:rsidR="005B3AD7">
        <w:rPr>
          <w:rFonts w:ascii="Arial Narrow" w:hAnsi="Arial Narrow" w:cs="Arial"/>
          <w:sz w:val="20"/>
          <w:szCs w:val="20"/>
        </w:rPr>
        <w:t xml:space="preserve"> </w:t>
      </w:r>
      <w:r w:rsidR="00A37E37">
        <w:rPr>
          <w:rFonts w:ascii="Arial Narrow" w:hAnsi="Arial Narrow" w:cs="Arial"/>
          <w:sz w:val="20"/>
          <w:szCs w:val="20"/>
        </w:rPr>
        <w:t>šest</w:t>
      </w:r>
      <w:r w:rsidR="005B3AD7">
        <w:rPr>
          <w:rFonts w:ascii="Arial Narrow" w:hAnsi="Arial Narrow" w:cs="Arial"/>
          <w:sz w:val="20"/>
          <w:szCs w:val="20"/>
        </w:rPr>
        <w:t xml:space="preserve"> dopravní</w:t>
      </w:r>
      <w:r w:rsidR="00A37E37">
        <w:rPr>
          <w:rFonts w:ascii="Arial Narrow" w:hAnsi="Arial Narrow" w:cs="Arial"/>
          <w:sz w:val="20"/>
          <w:szCs w:val="20"/>
        </w:rPr>
        <w:t>ch</w:t>
      </w:r>
      <w:r w:rsidR="005B3AD7">
        <w:rPr>
          <w:rFonts w:ascii="Arial Narrow" w:hAnsi="Arial Narrow" w:cs="Arial"/>
          <w:sz w:val="20"/>
          <w:szCs w:val="20"/>
        </w:rPr>
        <w:t xml:space="preserve"> znač</w:t>
      </w:r>
      <w:r w:rsidR="00A37E37">
        <w:rPr>
          <w:rFonts w:ascii="Arial Narrow" w:hAnsi="Arial Narrow" w:cs="Arial"/>
          <w:sz w:val="20"/>
          <w:szCs w:val="20"/>
        </w:rPr>
        <w:t>ek</w:t>
      </w:r>
      <w:r w:rsidR="005B3AD7">
        <w:rPr>
          <w:rFonts w:ascii="Arial Narrow" w:hAnsi="Arial Narrow" w:cs="Arial"/>
          <w:sz w:val="20"/>
          <w:szCs w:val="20"/>
        </w:rPr>
        <w:t xml:space="preserve"> </w:t>
      </w:r>
      <w:r w:rsidR="005B3AD7" w:rsidRPr="00453A14">
        <w:rPr>
          <w:rFonts w:ascii="Arial Narrow" w:hAnsi="Arial Narrow" w:cs="Arial"/>
          <w:i/>
          <w:iCs/>
          <w:sz w:val="20"/>
          <w:szCs w:val="20"/>
        </w:rPr>
        <w:t>Železniční přejezd bez závor</w:t>
      </w:r>
      <w:r w:rsidR="005B3AD7" w:rsidRPr="00F13D48">
        <w:rPr>
          <w:rFonts w:ascii="Arial Narrow" w:hAnsi="Arial Narrow" w:cs="Arial"/>
          <w:sz w:val="20"/>
          <w:szCs w:val="20"/>
        </w:rPr>
        <w:t xml:space="preserve"> za dopravní značky </w:t>
      </w:r>
      <w:r w:rsidR="005B3AD7" w:rsidRPr="00453A14">
        <w:rPr>
          <w:rFonts w:ascii="Arial Narrow" w:hAnsi="Arial Narrow" w:cs="Arial"/>
          <w:i/>
          <w:iCs/>
          <w:sz w:val="20"/>
          <w:szCs w:val="20"/>
        </w:rPr>
        <w:t>Železniční přejezd se závorami</w:t>
      </w:r>
      <w:r w:rsidR="005B3AD7" w:rsidRPr="00F13D48">
        <w:rPr>
          <w:rFonts w:ascii="Arial Narrow" w:hAnsi="Arial Narrow" w:cs="Arial"/>
          <w:sz w:val="20"/>
          <w:szCs w:val="20"/>
        </w:rPr>
        <w:t xml:space="preserve"> </w:t>
      </w:r>
      <w:r w:rsidR="005B3AD7" w:rsidRPr="00EE37ED">
        <w:rPr>
          <w:rFonts w:ascii="Arial Narrow" w:hAnsi="Arial Narrow" w:cs="Arial"/>
          <w:sz w:val="20"/>
          <w:szCs w:val="20"/>
        </w:rPr>
        <w:t>zvýrazněn</w:t>
      </w:r>
      <w:r w:rsidR="005B3AD7">
        <w:rPr>
          <w:rFonts w:ascii="Arial Narrow" w:hAnsi="Arial Narrow" w:cs="Arial"/>
          <w:sz w:val="20"/>
          <w:szCs w:val="20"/>
        </w:rPr>
        <w:t>é</w:t>
      </w:r>
      <w:r w:rsidR="005B3AD7" w:rsidRPr="00EE37ED">
        <w:rPr>
          <w:rFonts w:ascii="Arial Narrow" w:hAnsi="Arial Narrow" w:cs="Arial"/>
          <w:sz w:val="20"/>
          <w:szCs w:val="20"/>
        </w:rPr>
        <w:t xml:space="preserve"> </w:t>
      </w:r>
      <w:proofErr w:type="spellStart"/>
      <w:r w:rsidR="005B3AD7" w:rsidRPr="00EE37ED">
        <w:rPr>
          <w:rFonts w:ascii="Arial Narrow" w:hAnsi="Arial Narrow" w:cs="Arial"/>
          <w:sz w:val="20"/>
          <w:szCs w:val="20"/>
        </w:rPr>
        <w:t>retroreflexním</w:t>
      </w:r>
      <w:proofErr w:type="spellEnd"/>
      <w:r w:rsidR="005B3AD7" w:rsidRPr="00EE37ED">
        <w:rPr>
          <w:rFonts w:ascii="Arial Narrow" w:hAnsi="Arial Narrow" w:cs="Arial"/>
          <w:sz w:val="20"/>
          <w:szCs w:val="20"/>
        </w:rPr>
        <w:t xml:space="preserve"> žlutozeleným fluorescenčním podkladem tvořícím obrys značky</w:t>
      </w:r>
      <w:r w:rsidR="005B3AD7" w:rsidRPr="00F13D48">
        <w:rPr>
          <w:rFonts w:ascii="Arial Narrow" w:hAnsi="Arial Narrow" w:cs="Arial"/>
          <w:sz w:val="20"/>
          <w:szCs w:val="20"/>
        </w:rPr>
        <w:t xml:space="preserve">. </w:t>
      </w:r>
      <w:r w:rsidRPr="00EE37ED">
        <w:rPr>
          <w:rFonts w:ascii="Arial Narrow" w:hAnsi="Arial Narrow" w:cs="Arial"/>
          <w:sz w:val="20"/>
          <w:szCs w:val="20"/>
        </w:rPr>
        <w:t>Dopravní značení popsané v předcházejících bodech bude odstraněno.</w:t>
      </w:r>
    </w:p>
    <w:bookmarkEnd w:id="50"/>
    <w:p w14:paraId="69684747" w14:textId="6C01CDBB" w:rsidR="008A55FC" w:rsidRPr="00EE37ED" w:rsidRDefault="008A55FC" w:rsidP="008A55FC">
      <w:pPr>
        <w:pStyle w:val="TextTZ"/>
        <w:rPr>
          <w:rFonts w:ascii="Arial Narrow" w:hAnsi="Arial Narrow" w:cs="Arial"/>
          <w:sz w:val="20"/>
          <w:szCs w:val="20"/>
        </w:rPr>
      </w:pPr>
      <w:r w:rsidRPr="00EE37ED">
        <w:rPr>
          <w:rFonts w:ascii="Arial Narrow" w:hAnsi="Arial Narrow" w:cs="Arial"/>
          <w:sz w:val="20"/>
          <w:szCs w:val="20"/>
        </w:rPr>
        <w:t xml:space="preserve">V době do zapnutí přejezdového zabezpečovacího zařízení zůstane přejezd zabezpečen pouze výstražným křížem dle ČSN 73 6380. Dle skutečného rozhledového pole bude omezena traťová rychlost (do </w:t>
      </w:r>
      <w:r w:rsidR="00635770">
        <w:rPr>
          <w:rFonts w:ascii="Arial Narrow" w:hAnsi="Arial Narrow" w:cs="Arial"/>
          <w:sz w:val="20"/>
          <w:szCs w:val="20"/>
        </w:rPr>
        <w:t>5</w:t>
      </w:r>
      <w:r w:rsidRPr="00EE37ED">
        <w:rPr>
          <w:rFonts w:ascii="Arial Narrow" w:hAnsi="Arial Narrow" w:cs="Arial"/>
          <w:sz w:val="20"/>
          <w:szCs w:val="20"/>
        </w:rPr>
        <w:t xml:space="preserve">0km/h) na úseku dráhy přilehlém k přejezdu. </w:t>
      </w:r>
    </w:p>
    <w:p w14:paraId="7D06ABF0" w14:textId="23D69BD4" w:rsidR="00635770" w:rsidRPr="00EE37ED" w:rsidRDefault="00635770" w:rsidP="00635770">
      <w:pPr>
        <w:pStyle w:val="TextTZ"/>
        <w:rPr>
          <w:rFonts w:ascii="Arial Narrow" w:hAnsi="Arial Narrow" w:cs="Arial"/>
          <w:sz w:val="20"/>
          <w:szCs w:val="20"/>
          <w:u w:val="single"/>
        </w:rPr>
      </w:pPr>
      <w:bookmarkStart w:id="51" w:name="_Hlk111806241"/>
      <w:r w:rsidRPr="00EE37ED">
        <w:rPr>
          <w:rFonts w:ascii="Arial Narrow" w:hAnsi="Arial Narrow" w:cs="Arial"/>
          <w:sz w:val="20"/>
          <w:szCs w:val="20"/>
          <w:u w:val="single"/>
        </w:rPr>
        <w:t xml:space="preserve">Přejezd </w:t>
      </w:r>
      <w:r>
        <w:rPr>
          <w:rFonts w:ascii="Arial Narrow" w:hAnsi="Arial Narrow" w:cs="Arial"/>
          <w:sz w:val="20"/>
          <w:szCs w:val="20"/>
          <w:u w:val="single"/>
        </w:rPr>
        <w:t>N3</w:t>
      </w:r>
      <w:r w:rsidRPr="00EE37ED">
        <w:rPr>
          <w:rFonts w:ascii="Arial Narrow" w:hAnsi="Arial Narrow" w:cs="Arial"/>
          <w:sz w:val="20"/>
          <w:szCs w:val="20"/>
          <w:u w:val="single"/>
        </w:rPr>
        <w:t>/P</w:t>
      </w:r>
      <w:r>
        <w:rPr>
          <w:rFonts w:ascii="Arial Narrow" w:hAnsi="Arial Narrow" w:cs="Arial"/>
          <w:sz w:val="20"/>
          <w:szCs w:val="20"/>
          <w:u w:val="single"/>
        </w:rPr>
        <w:t>7023</w:t>
      </w:r>
      <w:r w:rsidRPr="00EE37ED">
        <w:rPr>
          <w:rFonts w:ascii="Arial Narrow" w:hAnsi="Arial Narrow" w:cs="Arial"/>
          <w:sz w:val="20"/>
          <w:szCs w:val="20"/>
          <w:u w:val="single"/>
        </w:rPr>
        <w:t xml:space="preserve"> km </w:t>
      </w:r>
      <w:r>
        <w:rPr>
          <w:rFonts w:ascii="Arial Narrow" w:hAnsi="Arial Narrow" w:cs="Arial"/>
          <w:sz w:val="20"/>
          <w:szCs w:val="20"/>
          <w:u w:val="single"/>
        </w:rPr>
        <w:t>47,</w:t>
      </w:r>
      <w:r w:rsidR="006B5BAF">
        <w:rPr>
          <w:rFonts w:ascii="Arial Narrow" w:hAnsi="Arial Narrow" w:cs="Arial"/>
          <w:sz w:val="20"/>
          <w:szCs w:val="20"/>
          <w:u w:val="single"/>
        </w:rPr>
        <w:t>116</w:t>
      </w:r>
    </w:p>
    <w:p w14:paraId="03FF1AAA" w14:textId="77777777" w:rsidR="00635770" w:rsidRPr="00EE37ED" w:rsidRDefault="00635770" w:rsidP="00635770">
      <w:pPr>
        <w:pStyle w:val="TextTZ"/>
        <w:rPr>
          <w:rFonts w:ascii="Arial Narrow" w:hAnsi="Arial Narrow" w:cs="Arial"/>
          <w:sz w:val="20"/>
          <w:szCs w:val="20"/>
        </w:rPr>
      </w:pPr>
      <w:r w:rsidRPr="00EE37ED">
        <w:rPr>
          <w:rFonts w:ascii="Arial Narrow" w:hAnsi="Arial Narrow" w:cs="Arial"/>
          <w:sz w:val="20"/>
          <w:szCs w:val="20"/>
        </w:rPr>
        <w:t>Přejezd bude zabezpečen novým PZS 3ZBI, reléového typu s elektronickými doplňky. Skutečné délky přibližovacích úseků přejezdu budou ověřeny měřením a případné změny (v tabulce přejezdu, v nastavení časů atd.) budou zapracovány.</w:t>
      </w:r>
    </w:p>
    <w:p w14:paraId="1A402E1F" w14:textId="77777777" w:rsidR="00FE7C82" w:rsidRPr="002F071C" w:rsidRDefault="00FE7C82" w:rsidP="00FE7C82">
      <w:pPr>
        <w:pStyle w:val="TextTZ"/>
        <w:rPr>
          <w:rFonts w:ascii="Arial Narrow" w:hAnsi="Arial Narrow"/>
          <w:sz w:val="20"/>
          <w:szCs w:val="20"/>
        </w:rPr>
      </w:pPr>
      <w:r w:rsidRPr="002F071C">
        <w:rPr>
          <w:rFonts w:ascii="Arial Narrow" w:hAnsi="Arial Narrow"/>
          <w:sz w:val="20"/>
          <w:szCs w:val="20"/>
        </w:rPr>
        <w:t xml:space="preserve">Přejezdové zařízení bude prostřednictvím světel výstražníků dávat varovný signál (žádné ze světel nesvítí), výstražný signál (přerušovaná červená světla) a pozitivní signál (přerušované bílé světlo). </w:t>
      </w:r>
    </w:p>
    <w:p w14:paraId="6CAEA4A0" w14:textId="77777777" w:rsidR="00635770" w:rsidRPr="00EE37ED" w:rsidRDefault="00635770" w:rsidP="00635770">
      <w:pPr>
        <w:pStyle w:val="TextTZ"/>
        <w:rPr>
          <w:rFonts w:ascii="Arial Narrow" w:hAnsi="Arial Narrow" w:cs="Arial"/>
          <w:sz w:val="20"/>
          <w:szCs w:val="20"/>
        </w:rPr>
      </w:pPr>
      <w:r w:rsidRPr="00EE37ED">
        <w:rPr>
          <w:rFonts w:ascii="Arial Narrow" w:hAnsi="Arial Narrow" w:cs="Arial"/>
          <w:sz w:val="20"/>
          <w:szCs w:val="20"/>
        </w:rPr>
        <w:t xml:space="preserve">Dodavatel stavby provede měření hluku pozadí a v souladu s čl. 5.1.3.4 ČSN 34 2650 </w:t>
      </w:r>
      <w:proofErr w:type="spellStart"/>
      <w:r w:rsidRPr="00EE37ED">
        <w:rPr>
          <w:rFonts w:ascii="Arial Narrow" w:hAnsi="Arial Narrow" w:cs="Arial"/>
          <w:sz w:val="20"/>
          <w:szCs w:val="20"/>
        </w:rPr>
        <w:t>ed</w:t>
      </w:r>
      <w:proofErr w:type="spellEnd"/>
      <w:r w:rsidRPr="00EE37ED">
        <w:rPr>
          <w:rFonts w:ascii="Arial Narrow" w:hAnsi="Arial Narrow" w:cs="Arial"/>
          <w:sz w:val="20"/>
          <w:szCs w:val="20"/>
        </w:rPr>
        <w:t>. 2 nastaví hlasitost zvukové signalizace (o +15dB než je hluk pozadí).</w:t>
      </w:r>
    </w:p>
    <w:p w14:paraId="02EE8929" w14:textId="77777777" w:rsidR="00635770" w:rsidRPr="00EE37ED" w:rsidRDefault="00635770" w:rsidP="00635770">
      <w:pPr>
        <w:pStyle w:val="TextTZ"/>
        <w:rPr>
          <w:rFonts w:ascii="Arial Narrow" w:hAnsi="Arial Narrow" w:cs="Arial"/>
          <w:sz w:val="20"/>
          <w:szCs w:val="20"/>
        </w:rPr>
      </w:pPr>
      <w:r w:rsidRPr="00EE37ED">
        <w:rPr>
          <w:rFonts w:ascii="Arial Narrow" w:hAnsi="Arial Narrow" w:cs="Arial"/>
          <w:sz w:val="20"/>
          <w:szCs w:val="20"/>
        </w:rPr>
        <w:t xml:space="preserve">Přejezd se nachází v intravilánu obce, a proto bude v souladu s vyhláškou 577/2004Sb. a TS 3/2007-Z zřízena dálkově ovládaná zvuková signalizace pro nevidomé. </w:t>
      </w:r>
    </w:p>
    <w:p w14:paraId="1410A744" w14:textId="4DA6F734" w:rsidR="00635770" w:rsidRPr="00EE37ED" w:rsidRDefault="00635770" w:rsidP="00635770">
      <w:pPr>
        <w:pStyle w:val="TextTZ"/>
        <w:rPr>
          <w:rFonts w:ascii="Arial Narrow" w:hAnsi="Arial Narrow" w:cs="Arial"/>
          <w:sz w:val="20"/>
          <w:szCs w:val="20"/>
        </w:rPr>
      </w:pPr>
      <w:r w:rsidRPr="00EE37ED">
        <w:rPr>
          <w:rFonts w:ascii="Arial Narrow" w:hAnsi="Arial Narrow" w:cs="Arial"/>
          <w:sz w:val="20"/>
          <w:szCs w:val="20"/>
        </w:rPr>
        <w:t xml:space="preserve">S ohledem na navrhovanou změnu zabezpečení </w:t>
      </w:r>
      <w:r>
        <w:rPr>
          <w:rFonts w:ascii="Arial Narrow" w:hAnsi="Arial Narrow" w:cs="Arial"/>
          <w:sz w:val="20"/>
          <w:szCs w:val="20"/>
        </w:rPr>
        <w:t>PZ</w:t>
      </w:r>
      <w:r w:rsidR="006B5BAF">
        <w:rPr>
          <w:rFonts w:ascii="Arial Narrow" w:hAnsi="Arial Narrow" w:cs="Arial"/>
          <w:sz w:val="20"/>
          <w:szCs w:val="20"/>
        </w:rPr>
        <w:t>S</w:t>
      </w:r>
      <w:r w:rsidRPr="00EE37ED">
        <w:rPr>
          <w:rFonts w:ascii="Arial Narrow" w:hAnsi="Arial Narrow" w:cs="Arial"/>
          <w:sz w:val="20"/>
          <w:szCs w:val="20"/>
        </w:rPr>
        <w:t xml:space="preserve"> navrhujeme na období přepínání (představující demontáž stávajícího a montáž nového PZ</w:t>
      </w:r>
      <w:r>
        <w:rPr>
          <w:rFonts w:ascii="Arial Narrow" w:hAnsi="Arial Narrow" w:cs="Arial"/>
          <w:sz w:val="20"/>
          <w:szCs w:val="20"/>
        </w:rPr>
        <w:t>S</w:t>
      </w:r>
      <w:r w:rsidRPr="00EE37ED">
        <w:rPr>
          <w:rFonts w:ascii="Arial Narrow" w:hAnsi="Arial Narrow" w:cs="Arial"/>
          <w:sz w:val="20"/>
          <w:szCs w:val="20"/>
        </w:rPr>
        <w:t xml:space="preserve">) umístit z obou stran železničního přejezdu vpravo i vlevo dopravní značení s dopravní značkou </w:t>
      </w:r>
      <w:r w:rsidRPr="00F17B51">
        <w:rPr>
          <w:rFonts w:ascii="Arial Narrow" w:hAnsi="Arial Narrow" w:cs="Arial"/>
          <w:i/>
          <w:iCs/>
          <w:sz w:val="20"/>
          <w:szCs w:val="20"/>
        </w:rPr>
        <w:t>Výstražný kříž pro železniční přejezd vícekolejný</w:t>
      </w:r>
      <w:r w:rsidRPr="00EE37ED">
        <w:rPr>
          <w:rFonts w:ascii="Arial Narrow" w:hAnsi="Arial Narrow" w:cs="Arial"/>
          <w:sz w:val="20"/>
          <w:szCs w:val="20"/>
        </w:rPr>
        <w:t xml:space="preserve"> a pod touto dopravní značkou umístit značku </w:t>
      </w:r>
      <w:r w:rsidRPr="00F17B51">
        <w:rPr>
          <w:rFonts w:ascii="Arial Narrow" w:hAnsi="Arial Narrow" w:cs="Arial"/>
          <w:i/>
          <w:iCs/>
          <w:sz w:val="20"/>
          <w:szCs w:val="20"/>
        </w:rPr>
        <w:t>Stůj, dej přednost v jízdě!</w:t>
      </w:r>
      <w:r w:rsidRPr="00EE37ED">
        <w:rPr>
          <w:rFonts w:ascii="Arial Narrow" w:hAnsi="Arial Narrow" w:cs="Arial"/>
          <w:sz w:val="20"/>
          <w:szCs w:val="20"/>
        </w:rPr>
        <w:t xml:space="preserve">. Ze stran železničního přejezdu navrhujeme umístit ve vzdálenosti 50-100m dopravní značení s dopravní značkou </w:t>
      </w:r>
      <w:r w:rsidRPr="00F17B51">
        <w:rPr>
          <w:rFonts w:ascii="Arial Narrow" w:hAnsi="Arial Narrow" w:cs="Arial"/>
          <w:i/>
          <w:iCs/>
          <w:sz w:val="20"/>
          <w:szCs w:val="20"/>
        </w:rPr>
        <w:t>Změna místní úpravy</w:t>
      </w:r>
      <w:r w:rsidRPr="00EE37ED">
        <w:rPr>
          <w:rFonts w:ascii="Arial Narrow" w:hAnsi="Arial Narrow" w:cs="Arial"/>
          <w:sz w:val="20"/>
          <w:szCs w:val="20"/>
        </w:rPr>
        <w:t xml:space="preserve"> s textem Pozor – přejezdové zabezpečovací zařízení není v činnosti. </w:t>
      </w:r>
    </w:p>
    <w:p w14:paraId="5DED861D" w14:textId="77777777" w:rsidR="00635770" w:rsidRPr="00EE37ED" w:rsidRDefault="00635770" w:rsidP="00635770">
      <w:pPr>
        <w:pStyle w:val="TextTZ"/>
        <w:rPr>
          <w:rFonts w:ascii="Arial Narrow" w:hAnsi="Arial Narrow" w:cs="Arial"/>
          <w:sz w:val="20"/>
          <w:szCs w:val="20"/>
        </w:rPr>
      </w:pPr>
      <w:r w:rsidRPr="00EE37ED">
        <w:rPr>
          <w:rFonts w:ascii="Arial Narrow" w:hAnsi="Arial Narrow" w:cs="Arial"/>
          <w:sz w:val="20"/>
          <w:szCs w:val="20"/>
        </w:rPr>
        <w:t xml:space="preserve">Vzhledem k prováděným pracím v prostoru přejezdu navrhujeme na období prováděných prací v pracovním místě umístit ze stran železničního přejezdu ve vzdálenosti 50-100m přechodné dopravní značení s dopravní značkou </w:t>
      </w:r>
      <w:r w:rsidRPr="00F17B51">
        <w:rPr>
          <w:rFonts w:ascii="Arial Narrow" w:hAnsi="Arial Narrow" w:cs="Arial"/>
          <w:i/>
          <w:iCs/>
          <w:sz w:val="20"/>
          <w:szCs w:val="20"/>
        </w:rPr>
        <w:t>Práce</w:t>
      </w:r>
      <w:r w:rsidRPr="00EE37ED">
        <w:rPr>
          <w:rFonts w:ascii="Arial Narrow" w:hAnsi="Arial Narrow" w:cs="Arial"/>
          <w:sz w:val="20"/>
          <w:szCs w:val="20"/>
        </w:rPr>
        <w:t>.</w:t>
      </w:r>
    </w:p>
    <w:p w14:paraId="7C3EF008" w14:textId="0967283F" w:rsidR="00635770" w:rsidRPr="00EE37ED" w:rsidRDefault="00635770" w:rsidP="00635770">
      <w:pPr>
        <w:pStyle w:val="TextTZ"/>
        <w:rPr>
          <w:rFonts w:ascii="Arial Narrow" w:hAnsi="Arial Narrow" w:cs="Arial"/>
          <w:sz w:val="20"/>
          <w:szCs w:val="20"/>
        </w:rPr>
      </w:pPr>
      <w:bookmarkStart w:id="52" w:name="_Hlk125975308"/>
      <w:r w:rsidRPr="00EE37ED">
        <w:rPr>
          <w:rFonts w:ascii="Arial Narrow" w:hAnsi="Arial Narrow" w:cs="Arial"/>
          <w:sz w:val="20"/>
          <w:szCs w:val="20"/>
        </w:rPr>
        <w:t xml:space="preserve">Po zprovoznění nového přejezdového zařízení bude na stožárech výstražníků osazena dopravní značka </w:t>
      </w:r>
      <w:r w:rsidRPr="00F17B51">
        <w:rPr>
          <w:rFonts w:ascii="Arial Narrow" w:hAnsi="Arial Narrow" w:cs="Arial"/>
          <w:i/>
          <w:iCs/>
          <w:sz w:val="20"/>
          <w:szCs w:val="20"/>
        </w:rPr>
        <w:t>Výstražný kříž pro železniční přejezd vícekolejný</w:t>
      </w:r>
      <w:r w:rsidRPr="00EE37ED">
        <w:rPr>
          <w:rFonts w:ascii="Arial Narrow" w:hAnsi="Arial Narrow" w:cs="Arial"/>
          <w:sz w:val="20"/>
          <w:szCs w:val="20"/>
        </w:rPr>
        <w:t xml:space="preserve"> zvýrazněná </w:t>
      </w:r>
      <w:proofErr w:type="spellStart"/>
      <w:r w:rsidRPr="00EE37ED">
        <w:rPr>
          <w:rFonts w:ascii="Arial Narrow" w:hAnsi="Arial Narrow" w:cs="Arial"/>
          <w:sz w:val="20"/>
          <w:szCs w:val="20"/>
        </w:rPr>
        <w:t>retroreflexním</w:t>
      </w:r>
      <w:proofErr w:type="spellEnd"/>
      <w:r w:rsidRPr="00EE37ED">
        <w:rPr>
          <w:rFonts w:ascii="Arial Narrow" w:hAnsi="Arial Narrow" w:cs="Arial"/>
          <w:sz w:val="20"/>
          <w:szCs w:val="20"/>
        </w:rPr>
        <w:t xml:space="preserve"> žlutozeleným fluorescenčním podkladem tvořícím obrys značky (dle  </w:t>
      </w:r>
      <w:r w:rsidRPr="00EE37ED">
        <w:rPr>
          <w:rFonts w:ascii="Arial Narrow" w:hAnsi="Arial Narrow" w:cs="Arial"/>
          <w:sz w:val="20"/>
          <w:szCs w:val="20"/>
        </w:rPr>
        <w:lastRenderedPageBreak/>
        <w:t xml:space="preserve">VL  6.1 </w:t>
      </w:r>
      <w:r w:rsidRPr="00EE37ED">
        <w:rPr>
          <w:rFonts w:ascii="Cambria Math" w:hAnsi="Cambria Math" w:cs="Cambria Math"/>
          <w:sz w:val="20"/>
          <w:szCs w:val="20"/>
        </w:rPr>
        <w:t>‐</w:t>
      </w:r>
      <w:r w:rsidRPr="00EE37ED">
        <w:rPr>
          <w:rFonts w:ascii="Arial Narrow" w:hAnsi="Arial Narrow" w:cs="Arial"/>
          <w:sz w:val="20"/>
          <w:szCs w:val="20"/>
        </w:rPr>
        <w:t xml:space="preserve"> červenec  2019)  a tabulka </w:t>
      </w:r>
      <w:r w:rsidRPr="00F17B51">
        <w:rPr>
          <w:rFonts w:ascii="Arial Narrow" w:hAnsi="Arial Narrow" w:cs="Arial"/>
          <w:i/>
          <w:iCs/>
          <w:sz w:val="20"/>
          <w:szCs w:val="20"/>
        </w:rPr>
        <w:t>POZOR VLAK</w:t>
      </w:r>
      <w:r w:rsidRPr="00EE37ED">
        <w:rPr>
          <w:rFonts w:ascii="Arial Narrow" w:hAnsi="Arial Narrow" w:cs="Arial"/>
          <w:sz w:val="20"/>
          <w:szCs w:val="20"/>
        </w:rPr>
        <w:t xml:space="preserve">. </w:t>
      </w:r>
      <w:r w:rsidR="00A37E37">
        <w:rPr>
          <w:rFonts w:ascii="Arial Narrow" w:hAnsi="Arial Narrow" w:cs="Arial"/>
          <w:sz w:val="20"/>
          <w:szCs w:val="20"/>
        </w:rPr>
        <w:t>S</w:t>
      </w:r>
      <w:r w:rsidR="00A37E37" w:rsidRPr="00F13D48">
        <w:rPr>
          <w:rFonts w:ascii="Arial Narrow" w:hAnsi="Arial Narrow" w:cs="Arial"/>
          <w:sz w:val="20"/>
          <w:szCs w:val="20"/>
        </w:rPr>
        <w:t xml:space="preserve">távající </w:t>
      </w:r>
      <w:r w:rsidR="00A37E37">
        <w:rPr>
          <w:rFonts w:ascii="Arial Narrow" w:hAnsi="Arial Narrow" w:cs="Arial"/>
          <w:sz w:val="20"/>
          <w:szCs w:val="20"/>
        </w:rPr>
        <w:t>dvě</w:t>
      </w:r>
      <w:r w:rsidR="00A37E37" w:rsidRPr="00F13D48">
        <w:rPr>
          <w:rFonts w:ascii="Arial Narrow" w:hAnsi="Arial Narrow" w:cs="Arial"/>
          <w:sz w:val="20"/>
          <w:szCs w:val="20"/>
        </w:rPr>
        <w:t xml:space="preserve"> dopravní znač</w:t>
      </w:r>
      <w:r w:rsidR="00A37E37">
        <w:rPr>
          <w:rFonts w:ascii="Arial Narrow" w:hAnsi="Arial Narrow" w:cs="Arial"/>
          <w:sz w:val="20"/>
          <w:szCs w:val="20"/>
        </w:rPr>
        <w:t>ky</w:t>
      </w:r>
      <w:r w:rsidR="00A37E37" w:rsidRPr="00F13D48">
        <w:rPr>
          <w:rFonts w:ascii="Arial Narrow" w:hAnsi="Arial Narrow" w:cs="Arial"/>
          <w:sz w:val="20"/>
          <w:szCs w:val="20"/>
        </w:rPr>
        <w:t xml:space="preserve"> </w:t>
      </w:r>
      <w:r w:rsidR="00A37E37" w:rsidRPr="00453A14">
        <w:rPr>
          <w:rFonts w:ascii="Arial Narrow" w:hAnsi="Arial Narrow" w:cs="Arial"/>
          <w:i/>
          <w:iCs/>
          <w:sz w:val="20"/>
          <w:szCs w:val="20"/>
        </w:rPr>
        <w:t>Návěstní deska (240m)</w:t>
      </w:r>
      <w:r w:rsidR="00A37E37" w:rsidRPr="00F13D48">
        <w:rPr>
          <w:rFonts w:ascii="Arial Narrow" w:hAnsi="Arial Narrow" w:cs="Arial"/>
          <w:sz w:val="20"/>
          <w:szCs w:val="20"/>
        </w:rPr>
        <w:t xml:space="preserve"> bud</w:t>
      </w:r>
      <w:r w:rsidR="00A37E37">
        <w:rPr>
          <w:rFonts w:ascii="Arial Narrow" w:hAnsi="Arial Narrow" w:cs="Arial"/>
          <w:sz w:val="20"/>
          <w:szCs w:val="20"/>
        </w:rPr>
        <w:t>ou</w:t>
      </w:r>
      <w:r w:rsidR="00A37E37" w:rsidRPr="00F13D48">
        <w:rPr>
          <w:rFonts w:ascii="Arial Narrow" w:hAnsi="Arial Narrow" w:cs="Arial"/>
          <w:sz w:val="20"/>
          <w:szCs w:val="20"/>
        </w:rPr>
        <w:t xml:space="preserve"> vyměněn</w:t>
      </w:r>
      <w:r w:rsidR="00A37E37">
        <w:rPr>
          <w:rFonts w:ascii="Arial Narrow" w:hAnsi="Arial Narrow" w:cs="Arial"/>
          <w:sz w:val="20"/>
          <w:szCs w:val="20"/>
        </w:rPr>
        <w:t>y</w:t>
      </w:r>
      <w:r w:rsidR="00A37E37" w:rsidRPr="00F13D48">
        <w:rPr>
          <w:rFonts w:ascii="Arial Narrow" w:hAnsi="Arial Narrow" w:cs="Arial"/>
          <w:sz w:val="20"/>
          <w:szCs w:val="20"/>
        </w:rPr>
        <w:t xml:space="preserve"> za dopravní značky </w:t>
      </w:r>
      <w:r w:rsidR="00A37E37" w:rsidRPr="00453A14">
        <w:rPr>
          <w:rFonts w:ascii="Arial Narrow" w:hAnsi="Arial Narrow" w:cs="Arial"/>
          <w:i/>
          <w:iCs/>
          <w:sz w:val="20"/>
          <w:szCs w:val="20"/>
        </w:rPr>
        <w:t>Návěstní deska (240m)</w:t>
      </w:r>
      <w:r w:rsidR="00A37E37" w:rsidRPr="00F13D48">
        <w:rPr>
          <w:rFonts w:ascii="Arial Narrow" w:hAnsi="Arial Narrow" w:cs="Arial"/>
          <w:sz w:val="20"/>
          <w:szCs w:val="20"/>
        </w:rPr>
        <w:t xml:space="preserve"> </w:t>
      </w:r>
      <w:r w:rsidR="00A37E37" w:rsidRPr="00EE37ED">
        <w:rPr>
          <w:rFonts w:ascii="Arial Narrow" w:hAnsi="Arial Narrow" w:cs="Arial"/>
          <w:sz w:val="20"/>
          <w:szCs w:val="20"/>
        </w:rPr>
        <w:t>zvýrazněn</w:t>
      </w:r>
      <w:r w:rsidR="00A37E37">
        <w:rPr>
          <w:rFonts w:ascii="Arial Narrow" w:hAnsi="Arial Narrow" w:cs="Arial"/>
          <w:sz w:val="20"/>
          <w:szCs w:val="20"/>
        </w:rPr>
        <w:t>é</w:t>
      </w:r>
      <w:r w:rsidR="00A37E37" w:rsidRPr="00EE37ED">
        <w:rPr>
          <w:rFonts w:ascii="Arial Narrow" w:hAnsi="Arial Narrow" w:cs="Arial"/>
          <w:sz w:val="20"/>
          <w:szCs w:val="20"/>
        </w:rPr>
        <w:t xml:space="preserve"> </w:t>
      </w:r>
      <w:proofErr w:type="spellStart"/>
      <w:r w:rsidR="00A37E37" w:rsidRPr="00EE37ED">
        <w:rPr>
          <w:rFonts w:ascii="Arial Narrow" w:hAnsi="Arial Narrow" w:cs="Arial"/>
          <w:sz w:val="20"/>
          <w:szCs w:val="20"/>
        </w:rPr>
        <w:t>retroreflexním</w:t>
      </w:r>
      <w:proofErr w:type="spellEnd"/>
      <w:r w:rsidR="00A37E37" w:rsidRPr="00EE37ED">
        <w:rPr>
          <w:rFonts w:ascii="Arial Narrow" w:hAnsi="Arial Narrow" w:cs="Arial"/>
          <w:sz w:val="20"/>
          <w:szCs w:val="20"/>
        </w:rPr>
        <w:t xml:space="preserve"> žlutozeleným fluorescenčním podkladem tvořícím obrys značky</w:t>
      </w:r>
      <w:r w:rsidR="00A37E37">
        <w:rPr>
          <w:rFonts w:ascii="Arial Narrow" w:hAnsi="Arial Narrow" w:cs="Arial"/>
          <w:sz w:val="20"/>
          <w:szCs w:val="20"/>
        </w:rPr>
        <w:t>. S</w:t>
      </w:r>
      <w:r w:rsidR="00A37E37" w:rsidRPr="00F13D48">
        <w:rPr>
          <w:rFonts w:ascii="Arial Narrow" w:hAnsi="Arial Narrow" w:cs="Arial"/>
          <w:sz w:val="20"/>
          <w:szCs w:val="20"/>
        </w:rPr>
        <w:t xml:space="preserve">távající </w:t>
      </w:r>
      <w:r w:rsidR="00A37E37">
        <w:rPr>
          <w:rFonts w:ascii="Arial Narrow" w:hAnsi="Arial Narrow" w:cs="Arial"/>
          <w:sz w:val="20"/>
          <w:szCs w:val="20"/>
        </w:rPr>
        <w:t>jedna</w:t>
      </w:r>
      <w:r w:rsidR="00A37E37" w:rsidRPr="00F13D48">
        <w:rPr>
          <w:rFonts w:ascii="Arial Narrow" w:hAnsi="Arial Narrow" w:cs="Arial"/>
          <w:sz w:val="20"/>
          <w:szCs w:val="20"/>
        </w:rPr>
        <w:t xml:space="preserve"> dopravní znač</w:t>
      </w:r>
      <w:r w:rsidR="00A37E37">
        <w:rPr>
          <w:rFonts w:ascii="Arial Narrow" w:hAnsi="Arial Narrow" w:cs="Arial"/>
          <w:sz w:val="20"/>
          <w:szCs w:val="20"/>
        </w:rPr>
        <w:t>ka</w:t>
      </w:r>
      <w:r w:rsidR="00A37E37" w:rsidRPr="00F13D48">
        <w:rPr>
          <w:rFonts w:ascii="Arial Narrow" w:hAnsi="Arial Narrow" w:cs="Arial"/>
          <w:sz w:val="20"/>
          <w:szCs w:val="20"/>
        </w:rPr>
        <w:t xml:space="preserve"> </w:t>
      </w:r>
      <w:r w:rsidR="00A37E37" w:rsidRPr="00453A14">
        <w:rPr>
          <w:rFonts w:ascii="Arial Narrow" w:hAnsi="Arial Narrow" w:cs="Arial"/>
          <w:i/>
          <w:iCs/>
          <w:sz w:val="20"/>
          <w:szCs w:val="20"/>
        </w:rPr>
        <w:t>Návěstní deska (</w:t>
      </w:r>
      <w:r w:rsidR="00A37E37">
        <w:rPr>
          <w:rFonts w:ascii="Arial Narrow" w:hAnsi="Arial Narrow" w:cs="Arial"/>
          <w:i/>
          <w:iCs/>
          <w:sz w:val="20"/>
          <w:szCs w:val="20"/>
        </w:rPr>
        <w:t>80</w:t>
      </w:r>
      <w:r w:rsidR="00A37E37" w:rsidRPr="00453A14">
        <w:rPr>
          <w:rFonts w:ascii="Arial Narrow" w:hAnsi="Arial Narrow" w:cs="Arial"/>
          <w:i/>
          <w:iCs/>
          <w:sz w:val="20"/>
          <w:szCs w:val="20"/>
        </w:rPr>
        <w:t>m)</w:t>
      </w:r>
      <w:r w:rsidR="00A37E37" w:rsidRPr="00F13D48">
        <w:rPr>
          <w:rFonts w:ascii="Arial Narrow" w:hAnsi="Arial Narrow" w:cs="Arial"/>
          <w:sz w:val="20"/>
          <w:szCs w:val="20"/>
        </w:rPr>
        <w:t xml:space="preserve"> </w:t>
      </w:r>
      <w:r w:rsidR="00A37E37">
        <w:rPr>
          <w:rFonts w:ascii="Arial Narrow" w:hAnsi="Arial Narrow" w:cs="Arial"/>
          <w:sz w:val="20"/>
          <w:szCs w:val="20"/>
        </w:rPr>
        <w:t xml:space="preserve">na ulici Nezvalova s šipkou </w:t>
      </w:r>
      <w:r w:rsidR="00A37E37" w:rsidRPr="00F13D48">
        <w:rPr>
          <w:rFonts w:ascii="Arial Narrow" w:hAnsi="Arial Narrow" w:cs="Arial"/>
          <w:sz w:val="20"/>
          <w:szCs w:val="20"/>
        </w:rPr>
        <w:t>bud</w:t>
      </w:r>
      <w:r w:rsidR="00A37E37">
        <w:rPr>
          <w:rFonts w:ascii="Arial Narrow" w:hAnsi="Arial Narrow" w:cs="Arial"/>
          <w:sz w:val="20"/>
          <w:szCs w:val="20"/>
        </w:rPr>
        <w:t>e</w:t>
      </w:r>
      <w:r w:rsidR="00A37E37" w:rsidRPr="00F13D48">
        <w:rPr>
          <w:rFonts w:ascii="Arial Narrow" w:hAnsi="Arial Narrow" w:cs="Arial"/>
          <w:sz w:val="20"/>
          <w:szCs w:val="20"/>
        </w:rPr>
        <w:t xml:space="preserve"> vyměněn</w:t>
      </w:r>
      <w:r w:rsidR="00A37E37">
        <w:rPr>
          <w:rFonts w:ascii="Arial Narrow" w:hAnsi="Arial Narrow" w:cs="Arial"/>
          <w:sz w:val="20"/>
          <w:szCs w:val="20"/>
        </w:rPr>
        <w:t>a</w:t>
      </w:r>
      <w:r w:rsidR="00A37E37" w:rsidRPr="00F13D48">
        <w:rPr>
          <w:rFonts w:ascii="Arial Narrow" w:hAnsi="Arial Narrow" w:cs="Arial"/>
          <w:sz w:val="20"/>
          <w:szCs w:val="20"/>
        </w:rPr>
        <w:t xml:space="preserve"> za dopravní značk</w:t>
      </w:r>
      <w:r w:rsidR="00A37E37">
        <w:rPr>
          <w:rFonts w:ascii="Arial Narrow" w:hAnsi="Arial Narrow" w:cs="Arial"/>
          <w:sz w:val="20"/>
          <w:szCs w:val="20"/>
        </w:rPr>
        <w:t>u</w:t>
      </w:r>
      <w:r w:rsidR="00A37E37" w:rsidRPr="00F13D48">
        <w:rPr>
          <w:rFonts w:ascii="Arial Narrow" w:hAnsi="Arial Narrow" w:cs="Arial"/>
          <w:sz w:val="20"/>
          <w:szCs w:val="20"/>
        </w:rPr>
        <w:t xml:space="preserve"> </w:t>
      </w:r>
      <w:r w:rsidR="00A37E37" w:rsidRPr="00453A14">
        <w:rPr>
          <w:rFonts w:ascii="Arial Narrow" w:hAnsi="Arial Narrow" w:cs="Arial"/>
          <w:i/>
          <w:iCs/>
          <w:sz w:val="20"/>
          <w:szCs w:val="20"/>
        </w:rPr>
        <w:t>Návěstní deska (</w:t>
      </w:r>
      <w:r w:rsidR="00A37E37">
        <w:rPr>
          <w:rFonts w:ascii="Arial Narrow" w:hAnsi="Arial Narrow" w:cs="Arial"/>
          <w:i/>
          <w:iCs/>
          <w:sz w:val="20"/>
          <w:szCs w:val="20"/>
        </w:rPr>
        <w:t>80</w:t>
      </w:r>
      <w:r w:rsidR="00A37E37" w:rsidRPr="00453A14">
        <w:rPr>
          <w:rFonts w:ascii="Arial Narrow" w:hAnsi="Arial Narrow" w:cs="Arial"/>
          <w:i/>
          <w:iCs/>
          <w:sz w:val="20"/>
          <w:szCs w:val="20"/>
        </w:rPr>
        <w:t>m)</w:t>
      </w:r>
      <w:r w:rsidR="00A37E37" w:rsidRPr="00F13D48">
        <w:rPr>
          <w:rFonts w:ascii="Arial Narrow" w:hAnsi="Arial Narrow" w:cs="Arial"/>
          <w:sz w:val="20"/>
          <w:szCs w:val="20"/>
        </w:rPr>
        <w:t xml:space="preserve"> </w:t>
      </w:r>
      <w:r w:rsidR="00A37E37">
        <w:rPr>
          <w:rFonts w:ascii="Arial Narrow" w:hAnsi="Arial Narrow" w:cs="Arial"/>
          <w:sz w:val="20"/>
          <w:szCs w:val="20"/>
        </w:rPr>
        <w:t xml:space="preserve">s šipkou </w:t>
      </w:r>
      <w:r w:rsidR="00A37E37" w:rsidRPr="00EE37ED">
        <w:rPr>
          <w:rFonts w:ascii="Arial Narrow" w:hAnsi="Arial Narrow" w:cs="Arial"/>
          <w:sz w:val="20"/>
          <w:szCs w:val="20"/>
        </w:rPr>
        <w:t>zvýrazněn</w:t>
      </w:r>
      <w:r w:rsidR="00A37E37">
        <w:rPr>
          <w:rFonts w:ascii="Arial Narrow" w:hAnsi="Arial Narrow" w:cs="Arial"/>
          <w:sz w:val="20"/>
          <w:szCs w:val="20"/>
        </w:rPr>
        <w:t>á</w:t>
      </w:r>
      <w:r w:rsidR="00A37E37" w:rsidRPr="00EE37ED">
        <w:rPr>
          <w:rFonts w:ascii="Arial Narrow" w:hAnsi="Arial Narrow" w:cs="Arial"/>
          <w:sz w:val="20"/>
          <w:szCs w:val="20"/>
        </w:rPr>
        <w:t xml:space="preserve"> </w:t>
      </w:r>
      <w:proofErr w:type="spellStart"/>
      <w:r w:rsidR="00A37E37" w:rsidRPr="00EE37ED">
        <w:rPr>
          <w:rFonts w:ascii="Arial Narrow" w:hAnsi="Arial Narrow" w:cs="Arial"/>
          <w:sz w:val="20"/>
          <w:szCs w:val="20"/>
        </w:rPr>
        <w:t>retroreflexním</w:t>
      </w:r>
      <w:proofErr w:type="spellEnd"/>
      <w:r w:rsidR="00A37E37" w:rsidRPr="00EE37ED">
        <w:rPr>
          <w:rFonts w:ascii="Arial Narrow" w:hAnsi="Arial Narrow" w:cs="Arial"/>
          <w:sz w:val="20"/>
          <w:szCs w:val="20"/>
        </w:rPr>
        <w:t xml:space="preserve"> žlutozeleným fluorescenčním podkladem tvořícím obrys značky</w:t>
      </w:r>
      <w:r w:rsidR="00A37E37">
        <w:rPr>
          <w:rFonts w:ascii="Arial Narrow" w:hAnsi="Arial Narrow" w:cs="Arial"/>
          <w:sz w:val="20"/>
          <w:szCs w:val="20"/>
        </w:rPr>
        <w:t xml:space="preserve">. Nad uvedenými značkami budou vyměněny stávající dvě dopravní značky </w:t>
      </w:r>
      <w:r w:rsidR="00A37E37" w:rsidRPr="00453A14">
        <w:rPr>
          <w:rFonts w:ascii="Arial Narrow" w:hAnsi="Arial Narrow" w:cs="Arial"/>
          <w:i/>
          <w:iCs/>
          <w:sz w:val="20"/>
          <w:szCs w:val="20"/>
        </w:rPr>
        <w:t>Železniční přejezd bez závor</w:t>
      </w:r>
      <w:r w:rsidR="00A37E37" w:rsidRPr="00F13D48">
        <w:rPr>
          <w:rFonts w:ascii="Arial Narrow" w:hAnsi="Arial Narrow" w:cs="Arial"/>
          <w:sz w:val="20"/>
          <w:szCs w:val="20"/>
        </w:rPr>
        <w:t xml:space="preserve"> za dopravní značky </w:t>
      </w:r>
      <w:r w:rsidR="00A37E37" w:rsidRPr="00453A14">
        <w:rPr>
          <w:rFonts w:ascii="Arial Narrow" w:hAnsi="Arial Narrow" w:cs="Arial"/>
          <w:i/>
          <w:iCs/>
          <w:sz w:val="20"/>
          <w:szCs w:val="20"/>
        </w:rPr>
        <w:t>Železniční přejezd se závorami</w:t>
      </w:r>
      <w:r w:rsidR="00A37E37" w:rsidRPr="00F13D48">
        <w:rPr>
          <w:rFonts w:ascii="Arial Narrow" w:hAnsi="Arial Narrow" w:cs="Arial"/>
          <w:sz w:val="20"/>
          <w:szCs w:val="20"/>
        </w:rPr>
        <w:t xml:space="preserve"> </w:t>
      </w:r>
      <w:r w:rsidR="00A37E37" w:rsidRPr="00EE37ED">
        <w:rPr>
          <w:rFonts w:ascii="Arial Narrow" w:hAnsi="Arial Narrow" w:cs="Arial"/>
          <w:sz w:val="20"/>
          <w:szCs w:val="20"/>
        </w:rPr>
        <w:t>zvýrazněn</w:t>
      </w:r>
      <w:r w:rsidR="00A37E37">
        <w:rPr>
          <w:rFonts w:ascii="Arial Narrow" w:hAnsi="Arial Narrow" w:cs="Arial"/>
          <w:sz w:val="20"/>
          <w:szCs w:val="20"/>
        </w:rPr>
        <w:t>é</w:t>
      </w:r>
      <w:r w:rsidR="00A37E37" w:rsidRPr="00EE37ED">
        <w:rPr>
          <w:rFonts w:ascii="Arial Narrow" w:hAnsi="Arial Narrow" w:cs="Arial"/>
          <w:sz w:val="20"/>
          <w:szCs w:val="20"/>
        </w:rPr>
        <w:t xml:space="preserve"> </w:t>
      </w:r>
      <w:proofErr w:type="spellStart"/>
      <w:r w:rsidR="00A37E37" w:rsidRPr="00EE37ED">
        <w:rPr>
          <w:rFonts w:ascii="Arial Narrow" w:hAnsi="Arial Narrow" w:cs="Arial"/>
          <w:sz w:val="20"/>
          <w:szCs w:val="20"/>
        </w:rPr>
        <w:t>retroreflexním</w:t>
      </w:r>
      <w:proofErr w:type="spellEnd"/>
      <w:r w:rsidR="00A37E37" w:rsidRPr="00EE37ED">
        <w:rPr>
          <w:rFonts w:ascii="Arial Narrow" w:hAnsi="Arial Narrow" w:cs="Arial"/>
          <w:sz w:val="20"/>
          <w:szCs w:val="20"/>
        </w:rPr>
        <w:t xml:space="preserve"> žlutozeleným fluorescenčním podkladem tvořícím obrys značky</w:t>
      </w:r>
      <w:r w:rsidR="00A37E37" w:rsidRPr="00F13D48">
        <w:rPr>
          <w:rFonts w:ascii="Arial Narrow" w:hAnsi="Arial Narrow" w:cs="Arial"/>
          <w:sz w:val="20"/>
          <w:szCs w:val="20"/>
        </w:rPr>
        <w:t xml:space="preserve">. </w:t>
      </w:r>
      <w:r w:rsidRPr="00EE37ED">
        <w:rPr>
          <w:rFonts w:ascii="Arial Narrow" w:hAnsi="Arial Narrow" w:cs="Arial"/>
          <w:sz w:val="20"/>
          <w:szCs w:val="20"/>
        </w:rPr>
        <w:t>Dopravní značení popsané v předcházejících bodech bude odstraněno.</w:t>
      </w:r>
    </w:p>
    <w:bookmarkEnd w:id="52"/>
    <w:p w14:paraId="158B5985" w14:textId="67D5136E" w:rsidR="00635770" w:rsidRPr="00EE37ED" w:rsidRDefault="00635770" w:rsidP="00635770">
      <w:pPr>
        <w:pStyle w:val="TextTZ"/>
        <w:rPr>
          <w:rFonts w:ascii="Arial Narrow" w:hAnsi="Arial Narrow" w:cs="Arial"/>
          <w:sz w:val="20"/>
          <w:szCs w:val="20"/>
        </w:rPr>
      </w:pPr>
      <w:r w:rsidRPr="00EE37ED">
        <w:rPr>
          <w:rFonts w:ascii="Arial Narrow" w:hAnsi="Arial Narrow" w:cs="Arial"/>
          <w:sz w:val="20"/>
          <w:szCs w:val="20"/>
        </w:rPr>
        <w:t xml:space="preserve">V době do zapnutí přejezdového zabezpečovacího zařízení zůstane přejezd zabezpečen pouze výstražným křížem dle ČSN 73 6380. Dle skutečného rozhledového pole bude omezena traťová rychlost (do </w:t>
      </w:r>
      <w:r w:rsidR="006B5BAF">
        <w:rPr>
          <w:rFonts w:ascii="Arial Narrow" w:hAnsi="Arial Narrow" w:cs="Arial"/>
          <w:sz w:val="20"/>
          <w:szCs w:val="20"/>
        </w:rPr>
        <w:t>5</w:t>
      </w:r>
      <w:r w:rsidR="007A0DD0">
        <w:rPr>
          <w:rFonts w:ascii="Arial Narrow" w:hAnsi="Arial Narrow" w:cs="Arial"/>
          <w:sz w:val="20"/>
          <w:szCs w:val="20"/>
        </w:rPr>
        <w:t>0</w:t>
      </w:r>
      <w:r w:rsidRPr="00EE37ED">
        <w:rPr>
          <w:rFonts w:ascii="Arial Narrow" w:hAnsi="Arial Narrow" w:cs="Arial"/>
          <w:sz w:val="20"/>
          <w:szCs w:val="20"/>
        </w:rPr>
        <w:t xml:space="preserve">km/h) na úseku dráhy přilehlém k přejezdu. </w:t>
      </w:r>
    </w:p>
    <w:p w14:paraId="086BE3F7" w14:textId="0B8D919A" w:rsidR="006B5BAF" w:rsidRPr="00EE37ED" w:rsidRDefault="006B5BAF" w:rsidP="006B5BAF">
      <w:pPr>
        <w:pStyle w:val="TextTZ"/>
        <w:rPr>
          <w:rFonts w:ascii="Arial Narrow" w:hAnsi="Arial Narrow" w:cs="Arial"/>
          <w:sz w:val="20"/>
          <w:szCs w:val="20"/>
          <w:u w:val="single"/>
        </w:rPr>
      </w:pPr>
      <w:r w:rsidRPr="00EE37ED">
        <w:rPr>
          <w:rFonts w:ascii="Arial Narrow" w:hAnsi="Arial Narrow" w:cs="Arial"/>
          <w:sz w:val="20"/>
          <w:szCs w:val="20"/>
          <w:u w:val="single"/>
        </w:rPr>
        <w:t xml:space="preserve">Přejezd </w:t>
      </w:r>
      <w:r>
        <w:rPr>
          <w:rFonts w:ascii="Arial Narrow" w:hAnsi="Arial Narrow" w:cs="Arial"/>
          <w:sz w:val="20"/>
          <w:szCs w:val="20"/>
          <w:u w:val="single"/>
        </w:rPr>
        <w:t>N4</w:t>
      </w:r>
      <w:r w:rsidRPr="00EE37ED">
        <w:rPr>
          <w:rFonts w:ascii="Arial Narrow" w:hAnsi="Arial Narrow" w:cs="Arial"/>
          <w:sz w:val="20"/>
          <w:szCs w:val="20"/>
          <w:u w:val="single"/>
        </w:rPr>
        <w:t>/P</w:t>
      </w:r>
      <w:r>
        <w:rPr>
          <w:rFonts w:ascii="Arial Narrow" w:hAnsi="Arial Narrow" w:cs="Arial"/>
          <w:sz w:val="20"/>
          <w:szCs w:val="20"/>
          <w:u w:val="single"/>
        </w:rPr>
        <w:t>7022</w:t>
      </w:r>
      <w:r w:rsidRPr="00EE37ED">
        <w:rPr>
          <w:rFonts w:ascii="Arial Narrow" w:hAnsi="Arial Narrow" w:cs="Arial"/>
          <w:sz w:val="20"/>
          <w:szCs w:val="20"/>
          <w:u w:val="single"/>
        </w:rPr>
        <w:t xml:space="preserve"> km </w:t>
      </w:r>
      <w:r>
        <w:rPr>
          <w:rFonts w:ascii="Arial Narrow" w:hAnsi="Arial Narrow" w:cs="Arial"/>
          <w:sz w:val="20"/>
          <w:szCs w:val="20"/>
          <w:u w:val="single"/>
        </w:rPr>
        <w:t>46,827</w:t>
      </w:r>
    </w:p>
    <w:p w14:paraId="2E1533C1" w14:textId="04498DEB" w:rsidR="006B5BAF" w:rsidRPr="00EE37ED" w:rsidRDefault="006B5BAF" w:rsidP="006B5BAF">
      <w:pPr>
        <w:pStyle w:val="TextTZ"/>
        <w:rPr>
          <w:rFonts w:ascii="Arial Narrow" w:hAnsi="Arial Narrow" w:cs="Arial"/>
          <w:sz w:val="20"/>
          <w:szCs w:val="20"/>
        </w:rPr>
      </w:pPr>
      <w:r w:rsidRPr="00EE37ED">
        <w:rPr>
          <w:rFonts w:ascii="Arial Narrow" w:hAnsi="Arial Narrow" w:cs="Arial"/>
          <w:sz w:val="20"/>
          <w:szCs w:val="20"/>
        </w:rPr>
        <w:t xml:space="preserve">Přejezd </w:t>
      </w:r>
      <w:r>
        <w:rPr>
          <w:rFonts w:ascii="Arial Narrow" w:hAnsi="Arial Narrow" w:cs="Arial"/>
          <w:sz w:val="20"/>
          <w:szCs w:val="20"/>
        </w:rPr>
        <w:t>zůstane</w:t>
      </w:r>
      <w:r w:rsidRPr="00EE37ED">
        <w:rPr>
          <w:rFonts w:ascii="Arial Narrow" w:hAnsi="Arial Narrow" w:cs="Arial"/>
          <w:sz w:val="20"/>
          <w:szCs w:val="20"/>
        </w:rPr>
        <w:t xml:space="preserve"> zabezpečen </w:t>
      </w:r>
      <w:r>
        <w:rPr>
          <w:rFonts w:ascii="Arial Narrow" w:hAnsi="Arial Narrow" w:cs="Arial"/>
          <w:sz w:val="20"/>
          <w:szCs w:val="20"/>
        </w:rPr>
        <w:t>stávajícím</w:t>
      </w:r>
      <w:r w:rsidRPr="00EE37ED">
        <w:rPr>
          <w:rFonts w:ascii="Arial Narrow" w:hAnsi="Arial Narrow" w:cs="Arial"/>
          <w:sz w:val="20"/>
          <w:szCs w:val="20"/>
        </w:rPr>
        <w:t xml:space="preserve"> PZS 3</w:t>
      </w:r>
      <w:r>
        <w:rPr>
          <w:rFonts w:ascii="Arial Narrow" w:hAnsi="Arial Narrow" w:cs="Arial"/>
          <w:sz w:val="20"/>
          <w:szCs w:val="20"/>
        </w:rPr>
        <w:t>S</w:t>
      </w:r>
      <w:r w:rsidRPr="00EE37ED">
        <w:rPr>
          <w:rFonts w:ascii="Arial Narrow" w:hAnsi="Arial Narrow" w:cs="Arial"/>
          <w:sz w:val="20"/>
          <w:szCs w:val="20"/>
        </w:rPr>
        <w:t>BI. Skutečné délky přibližovacích úseků přejezdu budou ověřeny měřením a případné změny (v tabulce přejezdu, v nastavení časů atd.) budou zapracovány.</w:t>
      </w:r>
    </w:p>
    <w:p w14:paraId="4E6EB9B7" w14:textId="37627B61" w:rsidR="006B5BAF" w:rsidRPr="00EE37ED" w:rsidRDefault="006B5BAF" w:rsidP="006B5BAF">
      <w:pPr>
        <w:pStyle w:val="TextTZ"/>
        <w:rPr>
          <w:rFonts w:ascii="Arial Narrow" w:hAnsi="Arial Narrow" w:cs="Arial"/>
          <w:sz w:val="20"/>
          <w:szCs w:val="20"/>
        </w:rPr>
      </w:pPr>
      <w:r w:rsidRPr="006B5BAF">
        <w:rPr>
          <w:rFonts w:ascii="Arial Narrow" w:hAnsi="Arial Narrow" w:cs="Arial"/>
          <w:sz w:val="20"/>
          <w:szCs w:val="20"/>
        </w:rPr>
        <w:t xml:space="preserve">S ohledem na navrhovanou rekonstrukci souvisejících zabezpečovacích zařízení PZS navrhujeme na toto období umístit z obou stran železničního přejezdu </w:t>
      </w:r>
      <w:r w:rsidRPr="00EE37ED">
        <w:rPr>
          <w:rFonts w:ascii="Arial Narrow" w:hAnsi="Arial Narrow" w:cs="Arial"/>
          <w:sz w:val="20"/>
          <w:szCs w:val="20"/>
        </w:rPr>
        <w:t xml:space="preserve">vpravo dopravní značení s dopravní značkou </w:t>
      </w:r>
      <w:r w:rsidRPr="00F17B51">
        <w:rPr>
          <w:rFonts w:ascii="Arial Narrow" w:hAnsi="Arial Narrow" w:cs="Arial"/>
          <w:i/>
          <w:iCs/>
          <w:sz w:val="20"/>
          <w:szCs w:val="20"/>
        </w:rPr>
        <w:t xml:space="preserve">Výstražný kříž pro železniční přejezd </w:t>
      </w:r>
      <w:r>
        <w:rPr>
          <w:rFonts w:ascii="Arial Narrow" w:hAnsi="Arial Narrow" w:cs="Arial"/>
          <w:i/>
          <w:iCs/>
          <w:sz w:val="20"/>
          <w:szCs w:val="20"/>
        </w:rPr>
        <w:t>jednokolejný</w:t>
      </w:r>
      <w:r w:rsidRPr="00EE37ED">
        <w:rPr>
          <w:rFonts w:ascii="Arial Narrow" w:hAnsi="Arial Narrow" w:cs="Arial"/>
          <w:sz w:val="20"/>
          <w:szCs w:val="20"/>
        </w:rPr>
        <w:t xml:space="preserve"> a pod touto dopravní značkou umístit značku </w:t>
      </w:r>
      <w:r w:rsidRPr="00F17B51">
        <w:rPr>
          <w:rFonts w:ascii="Arial Narrow" w:hAnsi="Arial Narrow" w:cs="Arial"/>
          <w:i/>
          <w:iCs/>
          <w:sz w:val="20"/>
          <w:szCs w:val="20"/>
        </w:rPr>
        <w:t>Stůj, dej přednost v jízdě!</w:t>
      </w:r>
      <w:r w:rsidRPr="00EE37ED">
        <w:rPr>
          <w:rFonts w:ascii="Arial Narrow" w:hAnsi="Arial Narrow" w:cs="Arial"/>
          <w:sz w:val="20"/>
          <w:szCs w:val="20"/>
        </w:rPr>
        <w:t xml:space="preserve">. Ze stran železničního přejezdu navrhujeme umístit ve vzdálenosti 50-100m dopravní značení s dopravní značkou </w:t>
      </w:r>
      <w:r w:rsidRPr="00F17B51">
        <w:rPr>
          <w:rFonts w:ascii="Arial Narrow" w:hAnsi="Arial Narrow" w:cs="Arial"/>
          <w:i/>
          <w:iCs/>
          <w:sz w:val="20"/>
          <w:szCs w:val="20"/>
        </w:rPr>
        <w:t>Změna místní úpravy</w:t>
      </w:r>
      <w:r w:rsidRPr="00EE37ED">
        <w:rPr>
          <w:rFonts w:ascii="Arial Narrow" w:hAnsi="Arial Narrow" w:cs="Arial"/>
          <w:sz w:val="20"/>
          <w:szCs w:val="20"/>
        </w:rPr>
        <w:t xml:space="preserve"> s textem Pozor – přejezdové zabezpečovací zařízení není v činnosti. </w:t>
      </w:r>
    </w:p>
    <w:p w14:paraId="08D77C26" w14:textId="77777777" w:rsidR="006B5BAF" w:rsidRPr="00EE37ED" w:rsidRDefault="006B5BAF" w:rsidP="006B5BAF">
      <w:pPr>
        <w:pStyle w:val="TextTZ"/>
        <w:rPr>
          <w:rFonts w:ascii="Arial Narrow" w:hAnsi="Arial Narrow" w:cs="Arial"/>
          <w:sz w:val="20"/>
          <w:szCs w:val="20"/>
        </w:rPr>
      </w:pPr>
      <w:r w:rsidRPr="00EE37ED">
        <w:rPr>
          <w:rFonts w:ascii="Arial Narrow" w:hAnsi="Arial Narrow" w:cs="Arial"/>
          <w:sz w:val="20"/>
          <w:szCs w:val="20"/>
        </w:rPr>
        <w:t xml:space="preserve">Vzhledem k prováděným pracím v prostoru přejezdu navrhujeme na období prováděných prací v pracovním místě umístit ze stran železničního přejezdu ve vzdálenosti 50-100m přechodné dopravní značení s dopravní značkou </w:t>
      </w:r>
      <w:r w:rsidRPr="00F17B51">
        <w:rPr>
          <w:rFonts w:ascii="Arial Narrow" w:hAnsi="Arial Narrow" w:cs="Arial"/>
          <w:i/>
          <w:iCs/>
          <w:sz w:val="20"/>
          <w:szCs w:val="20"/>
        </w:rPr>
        <w:t>Práce</w:t>
      </w:r>
      <w:r w:rsidRPr="00EE37ED">
        <w:rPr>
          <w:rFonts w:ascii="Arial Narrow" w:hAnsi="Arial Narrow" w:cs="Arial"/>
          <w:sz w:val="20"/>
          <w:szCs w:val="20"/>
        </w:rPr>
        <w:t>.</w:t>
      </w:r>
    </w:p>
    <w:p w14:paraId="4DC2690A" w14:textId="72558214" w:rsidR="006B5BAF" w:rsidRPr="00EE37ED" w:rsidRDefault="006B5BAF" w:rsidP="006B5BAF">
      <w:pPr>
        <w:pStyle w:val="TextTZ"/>
        <w:rPr>
          <w:rFonts w:ascii="Arial Narrow" w:hAnsi="Arial Narrow" w:cs="Arial"/>
          <w:sz w:val="20"/>
          <w:szCs w:val="20"/>
        </w:rPr>
      </w:pPr>
      <w:r w:rsidRPr="00EE37ED">
        <w:rPr>
          <w:rFonts w:ascii="Arial Narrow" w:hAnsi="Arial Narrow" w:cs="Arial"/>
          <w:sz w:val="20"/>
          <w:szCs w:val="20"/>
        </w:rPr>
        <w:t xml:space="preserve">Po zprovoznění přejezdového zařízení bude na stožárech výstražníků </w:t>
      </w:r>
      <w:r w:rsidR="007A0DD0">
        <w:rPr>
          <w:rFonts w:ascii="Arial Narrow" w:hAnsi="Arial Narrow" w:cs="Arial"/>
          <w:sz w:val="20"/>
          <w:szCs w:val="20"/>
        </w:rPr>
        <w:t>ponechána</w:t>
      </w:r>
      <w:r w:rsidRPr="00EE37ED">
        <w:rPr>
          <w:rFonts w:ascii="Arial Narrow" w:hAnsi="Arial Narrow" w:cs="Arial"/>
          <w:sz w:val="20"/>
          <w:szCs w:val="20"/>
        </w:rPr>
        <w:t xml:space="preserve"> dopravní značka </w:t>
      </w:r>
      <w:r w:rsidRPr="00F17B51">
        <w:rPr>
          <w:rFonts w:ascii="Arial Narrow" w:hAnsi="Arial Narrow" w:cs="Arial"/>
          <w:i/>
          <w:iCs/>
          <w:sz w:val="20"/>
          <w:szCs w:val="20"/>
        </w:rPr>
        <w:t xml:space="preserve">Výstražný kříž pro železniční přejezd </w:t>
      </w:r>
      <w:r>
        <w:rPr>
          <w:rFonts w:ascii="Arial Narrow" w:hAnsi="Arial Narrow" w:cs="Arial"/>
          <w:i/>
          <w:iCs/>
          <w:sz w:val="20"/>
          <w:szCs w:val="20"/>
        </w:rPr>
        <w:t>jednokolejný</w:t>
      </w:r>
      <w:r w:rsidRPr="00EE37ED">
        <w:rPr>
          <w:rFonts w:ascii="Arial Narrow" w:hAnsi="Arial Narrow" w:cs="Arial"/>
          <w:sz w:val="20"/>
          <w:szCs w:val="20"/>
        </w:rPr>
        <w:t xml:space="preserve"> zvýrazněná </w:t>
      </w:r>
      <w:proofErr w:type="spellStart"/>
      <w:r w:rsidRPr="00EE37ED">
        <w:rPr>
          <w:rFonts w:ascii="Arial Narrow" w:hAnsi="Arial Narrow" w:cs="Arial"/>
          <w:sz w:val="20"/>
          <w:szCs w:val="20"/>
        </w:rPr>
        <w:t>retroreflexním</w:t>
      </w:r>
      <w:proofErr w:type="spellEnd"/>
      <w:r w:rsidRPr="00EE37ED">
        <w:rPr>
          <w:rFonts w:ascii="Arial Narrow" w:hAnsi="Arial Narrow" w:cs="Arial"/>
          <w:sz w:val="20"/>
          <w:szCs w:val="20"/>
        </w:rPr>
        <w:t xml:space="preserve"> žlutozeleným fluorescenčním podkladem tvořícím obrys značky</w:t>
      </w:r>
      <w:r w:rsidR="007A0DD0">
        <w:rPr>
          <w:rFonts w:ascii="Arial Narrow" w:hAnsi="Arial Narrow" w:cs="Arial"/>
          <w:sz w:val="20"/>
          <w:szCs w:val="20"/>
        </w:rPr>
        <w:t xml:space="preserve"> </w:t>
      </w:r>
      <w:r w:rsidRPr="00EE37ED">
        <w:rPr>
          <w:rFonts w:ascii="Arial Narrow" w:hAnsi="Arial Narrow" w:cs="Arial"/>
          <w:sz w:val="20"/>
          <w:szCs w:val="20"/>
        </w:rPr>
        <w:t xml:space="preserve">a tabulka </w:t>
      </w:r>
      <w:r w:rsidRPr="00F17B51">
        <w:rPr>
          <w:rFonts w:ascii="Arial Narrow" w:hAnsi="Arial Narrow" w:cs="Arial"/>
          <w:i/>
          <w:iCs/>
          <w:sz w:val="20"/>
          <w:szCs w:val="20"/>
        </w:rPr>
        <w:t>POZOR VLAK</w:t>
      </w:r>
      <w:r w:rsidRPr="00EE37ED">
        <w:rPr>
          <w:rFonts w:ascii="Arial Narrow" w:hAnsi="Arial Narrow" w:cs="Arial"/>
          <w:sz w:val="20"/>
          <w:szCs w:val="20"/>
        </w:rPr>
        <w:t>. Dopravní značení popsané v předcházejících bodech bude odstraněno.</w:t>
      </w:r>
    </w:p>
    <w:p w14:paraId="3644770E" w14:textId="3560D593" w:rsidR="006B5BAF" w:rsidRPr="00EE37ED" w:rsidRDefault="006B5BAF" w:rsidP="006B5BAF">
      <w:pPr>
        <w:pStyle w:val="TextTZ"/>
        <w:rPr>
          <w:rFonts w:ascii="Arial Narrow" w:hAnsi="Arial Narrow" w:cs="Arial"/>
          <w:sz w:val="20"/>
          <w:szCs w:val="20"/>
        </w:rPr>
      </w:pPr>
      <w:r w:rsidRPr="00EE37ED">
        <w:rPr>
          <w:rFonts w:ascii="Arial Narrow" w:hAnsi="Arial Narrow" w:cs="Arial"/>
          <w:sz w:val="20"/>
          <w:szCs w:val="20"/>
        </w:rPr>
        <w:t xml:space="preserve">V době do zapnutí přejezdového zabezpečovacího zařízení zůstane přejezd zabezpečen pouze výstražným křížem dle ČSN 73 6380. Dle skutečného rozhledového pole bude omezena traťová rychlost (do </w:t>
      </w:r>
      <w:r w:rsidR="00FA623A">
        <w:rPr>
          <w:rFonts w:ascii="Arial Narrow" w:hAnsi="Arial Narrow" w:cs="Arial"/>
          <w:sz w:val="20"/>
          <w:szCs w:val="20"/>
        </w:rPr>
        <w:t>60</w:t>
      </w:r>
      <w:r w:rsidRPr="00EE37ED">
        <w:rPr>
          <w:rFonts w:ascii="Arial Narrow" w:hAnsi="Arial Narrow" w:cs="Arial"/>
          <w:sz w:val="20"/>
          <w:szCs w:val="20"/>
        </w:rPr>
        <w:t xml:space="preserve">km/h) na úseku dráhy přilehlém k přejezdu. </w:t>
      </w:r>
    </w:p>
    <w:p w14:paraId="38E654B5" w14:textId="4F01672B" w:rsidR="008A55FC" w:rsidRPr="00EE37ED" w:rsidRDefault="008A55FC" w:rsidP="008A55FC">
      <w:pPr>
        <w:pStyle w:val="TextTZ"/>
        <w:rPr>
          <w:rFonts w:ascii="Arial Narrow" w:hAnsi="Arial Narrow" w:cs="Arial"/>
          <w:sz w:val="20"/>
          <w:szCs w:val="20"/>
          <w:u w:val="single"/>
        </w:rPr>
      </w:pPr>
      <w:r w:rsidRPr="00EE37ED">
        <w:rPr>
          <w:rFonts w:ascii="Arial Narrow" w:hAnsi="Arial Narrow" w:cs="Arial"/>
          <w:sz w:val="20"/>
          <w:szCs w:val="20"/>
          <w:u w:val="single"/>
        </w:rPr>
        <w:t xml:space="preserve">Diagnostika SZZ, </w:t>
      </w:r>
      <w:r w:rsidR="000C4DE0">
        <w:rPr>
          <w:rFonts w:ascii="Arial Narrow" w:hAnsi="Arial Narrow" w:cs="Arial"/>
          <w:sz w:val="20"/>
          <w:szCs w:val="20"/>
          <w:u w:val="single"/>
        </w:rPr>
        <w:t xml:space="preserve">TZZ, </w:t>
      </w:r>
      <w:r w:rsidRPr="00EE37ED">
        <w:rPr>
          <w:rFonts w:ascii="Arial Narrow" w:hAnsi="Arial Narrow" w:cs="Arial"/>
          <w:sz w:val="20"/>
          <w:szCs w:val="20"/>
          <w:u w:val="single"/>
        </w:rPr>
        <w:t>PZZ</w:t>
      </w:r>
    </w:p>
    <w:bookmarkEnd w:id="51"/>
    <w:p w14:paraId="774C7D84" w14:textId="193188FF" w:rsidR="008A55FC" w:rsidRPr="00EE37ED" w:rsidRDefault="008A55FC" w:rsidP="008A55FC">
      <w:pPr>
        <w:pStyle w:val="TextTZ"/>
        <w:rPr>
          <w:rFonts w:ascii="Arial Narrow" w:hAnsi="Arial Narrow" w:cs="Arial"/>
          <w:sz w:val="20"/>
          <w:szCs w:val="20"/>
        </w:rPr>
      </w:pPr>
      <w:r w:rsidRPr="00EE37ED">
        <w:rPr>
          <w:rFonts w:ascii="Arial Narrow" w:hAnsi="Arial Narrow" w:cs="Arial"/>
          <w:sz w:val="20"/>
          <w:szCs w:val="20"/>
        </w:rPr>
        <w:t xml:space="preserve">Technologie </w:t>
      </w:r>
      <w:r w:rsidR="004966AA">
        <w:rPr>
          <w:rFonts w:ascii="Arial Narrow" w:hAnsi="Arial Narrow" w:cs="Arial"/>
          <w:sz w:val="20"/>
          <w:szCs w:val="20"/>
        </w:rPr>
        <w:t xml:space="preserve">SZZ </w:t>
      </w:r>
      <w:proofErr w:type="spellStart"/>
      <w:r w:rsidR="004966AA">
        <w:rPr>
          <w:rFonts w:ascii="Arial Narrow" w:hAnsi="Arial Narrow" w:cs="Arial"/>
          <w:sz w:val="20"/>
          <w:szCs w:val="20"/>
        </w:rPr>
        <w:t>žst</w:t>
      </w:r>
      <w:proofErr w:type="spellEnd"/>
      <w:r w:rsidR="004966AA">
        <w:rPr>
          <w:rFonts w:ascii="Arial Narrow" w:hAnsi="Arial Narrow" w:cs="Arial"/>
          <w:sz w:val="20"/>
          <w:szCs w:val="20"/>
        </w:rPr>
        <w:t xml:space="preserve">. </w:t>
      </w:r>
      <w:r w:rsidR="00D66EF5">
        <w:rPr>
          <w:rFonts w:ascii="Arial Narrow" w:hAnsi="Arial Narrow" w:cs="Arial"/>
          <w:sz w:val="20"/>
          <w:szCs w:val="20"/>
        </w:rPr>
        <w:t>Nové Město na Moravě</w:t>
      </w:r>
      <w:r w:rsidR="00FA623A">
        <w:rPr>
          <w:rFonts w:ascii="Arial Narrow" w:hAnsi="Arial Narrow" w:cs="Arial"/>
          <w:sz w:val="20"/>
          <w:szCs w:val="20"/>
        </w:rPr>
        <w:t>, TZZ mezistaničního úseku Bystřice nad Pernštejnem – Nové Město na Moravě, TZZ mezistaničního úseku Nové Město na Moravě - Veselíčko</w:t>
      </w:r>
      <w:r w:rsidR="004966AA">
        <w:rPr>
          <w:rFonts w:ascii="Arial Narrow" w:hAnsi="Arial Narrow" w:cs="Arial"/>
          <w:sz w:val="20"/>
          <w:szCs w:val="20"/>
        </w:rPr>
        <w:t xml:space="preserve"> a t</w:t>
      </w:r>
      <w:r w:rsidR="004966AA" w:rsidRPr="00EE37ED">
        <w:rPr>
          <w:rFonts w:ascii="Arial Narrow" w:hAnsi="Arial Narrow" w:cs="Arial"/>
          <w:sz w:val="20"/>
          <w:szCs w:val="20"/>
        </w:rPr>
        <w:t>echnologie PZZ v RD přejezdu P</w:t>
      </w:r>
      <w:r w:rsidR="00D66EF5">
        <w:rPr>
          <w:rFonts w:ascii="Arial Narrow" w:hAnsi="Arial Narrow" w:cs="Arial"/>
          <w:sz w:val="20"/>
          <w:szCs w:val="20"/>
        </w:rPr>
        <w:t>702</w:t>
      </w:r>
      <w:r w:rsidR="00FA623A">
        <w:rPr>
          <w:rFonts w:ascii="Arial Narrow" w:hAnsi="Arial Narrow" w:cs="Arial"/>
          <w:sz w:val="20"/>
          <w:szCs w:val="20"/>
        </w:rPr>
        <w:t>2</w:t>
      </w:r>
      <w:r w:rsidR="00D66EF5">
        <w:rPr>
          <w:rFonts w:ascii="Arial Narrow" w:hAnsi="Arial Narrow" w:cs="Arial"/>
          <w:sz w:val="20"/>
          <w:szCs w:val="20"/>
        </w:rPr>
        <w:t>, v RD přejezdu P702</w:t>
      </w:r>
      <w:r w:rsidR="00FA623A">
        <w:rPr>
          <w:rFonts w:ascii="Arial Narrow" w:hAnsi="Arial Narrow" w:cs="Arial"/>
          <w:sz w:val="20"/>
          <w:szCs w:val="20"/>
        </w:rPr>
        <w:t>3</w:t>
      </w:r>
      <w:r w:rsidR="00D66EF5">
        <w:rPr>
          <w:rFonts w:ascii="Arial Narrow" w:hAnsi="Arial Narrow" w:cs="Arial"/>
          <w:sz w:val="20"/>
          <w:szCs w:val="20"/>
        </w:rPr>
        <w:t xml:space="preserve"> a přejezdu P702</w:t>
      </w:r>
      <w:r w:rsidR="00FA623A">
        <w:rPr>
          <w:rFonts w:ascii="Arial Narrow" w:hAnsi="Arial Narrow" w:cs="Arial"/>
          <w:sz w:val="20"/>
          <w:szCs w:val="20"/>
        </w:rPr>
        <w:t>4</w:t>
      </w:r>
      <w:r w:rsidR="004966AA" w:rsidRPr="00EE37ED">
        <w:rPr>
          <w:rFonts w:ascii="Arial Narrow" w:hAnsi="Arial Narrow" w:cs="Arial"/>
          <w:sz w:val="20"/>
          <w:szCs w:val="20"/>
        </w:rPr>
        <w:t xml:space="preserve"> </w:t>
      </w:r>
      <w:r w:rsidRPr="00EE37ED">
        <w:rPr>
          <w:rFonts w:ascii="Arial Narrow" w:hAnsi="Arial Narrow" w:cs="Arial"/>
          <w:sz w:val="20"/>
          <w:szCs w:val="20"/>
        </w:rPr>
        <w:t>bud</w:t>
      </w:r>
      <w:r w:rsidR="004966AA">
        <w:rPr>
          <w:rFonts w:ascii="Arial Narrow" w:hAnsi="Arial Narrow" w:cs="Arial"/>
          <w:sz w:val="20"/>
          <w:szCs w:val="20"/>
        </w:rPr>
        <w:t>ou</w:t>
      </w:r>
      <w:r w:rsidRPr="00EE37ED">
        <w:rPr>
          <w:rFonts w:ascii="Arial Narrow" w:hAnsi="Arial Narrow" w:cs="Arial"/>
          <w:sz w:val="20"/>
          <w:szCs w:val="20"/>
        </w:rPr>
        <w:t xml:space="preserve"> osazen</w:t>
      </w:r>
      <w:r w:rsidR="004966AA">
        <w:rPr>
          <w:rFonts w:ascii="Arial Narrow" w:hAnsi="Arial Narrow" w:cs="Arial"/>
          <w:sz w:val="20"/>
          <w:szCs w:val="20"/>
        </w:rPr>
        <w:t>y</w:t>
      </w:r>
      <w:r w:rsidRPr="00EE37ED">
        <w:rPr>
          <w:rFonts w:ascii="Arial Narrow" w:hAnsi="Arial Narrow" w:cs="Arial"/>
          <w:sz w:val="20"/>
          <w:szCs w:val="20"/>
        </w:rPr>
        <w:t xml:space="preserve"> diagnostickým zařízením, které splní požadavky povinné, označené (M) v TS číslo 2/2007-Z. Dle čl. 1.4.1 bude diagnostické zařízení kategorie 5H. Z bloku diagnostiky bude zajištěn přenos dat do diagnostického serveru a na přístupový diagnostický počítač pracoviště soustředěné údržby</w:t>
      </w:r>
      <w:r w:rsidR="005C3B70">
        <w:rPr>
          <w:rFonts w:ascii="Arial Narrow" w:hAnsi="Arial Narrow" w:cs="Arial"/>
          <w:sz w:val="20"/>
          <w:szCs w:val="20"/>
        </w:rPr>
        <w:t xml:space="preserve"> v</w:t>
      </w:r>
      <w:r w:rsidR="00FA623A">
        <w:rPr>
          <w:rFonts w:ascii="Arial Narrow" w:hAnsi="Arial Narrow" w:cs="Arial"/>
          <w:sz w:val="20"/>
          <w:szCs w:val="20"/>
        </w:rPr>
        <w:t xml:space="preserve"> místnosti SSZT diagnostické pracoviště vedle </w:t>
      </w:r>
      <w:r w:rsidR="005C3B70">
        <w:rPr>
          <w:rFonts w:ascii="Arial Narrow" w:hAnsi="Arial Narrow" w:cs="Arial"/>
          <w:sz w:val="20"/>
          <w:szCs w:val="20"/>
        </w:rPr>
        <w:t>SÚ Nové</w:t>
      </w:r>
      <w:r w:rsidR="00FA623A">
        <w:rPr>
          <w:rFonts w:ascii="Arial Narrow" w:hAnsi="Arial Narrow" w:cs="Arial"/>
          <w:sz w:val="20"/>
          <w:szCs w:val="20"/>
        </w:rPr>
        <w:t>ho</w:t>
      </w:r>
      <w:r w:rsidR="005C3B70">
        <w:rPr>
          <w:rFonts w:ascii="Arial Narrow" w:hAnsi="Arial Narrow" w:cs="Arial"/>
          <w:sz w:val="20"/>
          <w:szCs w:val="20"/>
        </w:rPr>
        <w:t xml:space="preserve"> Město na Moravě</w:t>
      </w:r>
      <w:r w:rsidR="008F567B">
        <w:rPr>
          <w:rFonts w:ascii="Arial Narrow" w:hAnsi="Arial Narrow" w:cs="Arial"/>
          <w:sz w:val="20"/>
          <w:szCs w:val="20"/>
        </w:rPr>
        <w:t xml:space="preserve"> včetně propojení s technologickou sítí</w:t>
      </w:r>
      <w:r w:rsidR="001D7556">
        <w:rPr>
          <w:rFonts w:ascii="Arial Narrow" w:hAnsi="Arial Narrow" w:cs="Arial"/>
          <w:sz w:val="20"/>
          <w:szCs w:val="20"/>
        </w:rPr>
        <w:t xml:space="preserve"> a vzdáleným přístupem</w:t>
      </w:r>
      <w:r w:rsidRPr="00EE37ED">
        <w:rPr>
          <w:rFonts w:ascii="Arial Narrow" w:hAnsi="Arial Narrow" w:cs="Arial"/>
          <w:sz w:val="20"/>
          <w:szCs w:val="20"/>
        </w:rPr>
        <w:t>.</w:t>
      </w:r>
    </w:p>
    <w:p w14:paraId="7C8373C7" w14:textId="5D548535" w:rsidR="001535A5" w:rsidRPr="00EE37ED" w:rsidRDefault="008A55FC" w:rsidP="00994159">
      <w:pPr>
        <w:pStyle w:val="TextTZ"/>
        <w:rPr>
          <w:rFonts w:ascii="Arial Narrow" w:hAnsi="Arial Narrow" w:cs="Arial"/>
          <w:sz w:val="20"/>
          <w:szCs w:val="20"/>
          <w:u w:val="single"/>
        </w:rPr>
      </w:pPr>
      <w:bookmarkStart w:id="53" w:name="_Hlk111806314"/>
      <w:bookmarkStart w:id="54" w:name="_Hlk111811751"/>
      <w:bookmarkEnd w:id="49"/>
      <w:r w:rsidRPr="00EE37ED">
        <w:rPr>
          <w:rFonts w:ascii="Arial Narrow" w:hAnsi="Arial Narrow" w:cs="Arial"/>
          <w:sz w:val="20"/>
          <w:szCs w:val="20"/>
          <w:u w:val="single"/>
        </w:rPr>
        <w:t>Vazba na přilehlé TZZ</w:t>
      </w:r>
    </w:p>
    <w:p w14:paraId="2EFABFA3" w14:textId="6D5D9A47" w:rsidR="00177E73" w:rsidRPr="00FA623A" w:rsidRDefault="004966AA" w:rsidP="004966AA">
      <w:pPr>
        <w:pStyle w:val="TextTZ"/>
        <w:rPr>
          <w:rFonts w:ascii="Arial Narrow" w:hAnsi="Arial Narrow" w:cs="Arial"/>
          <w:sz w:val="20"/>
          <w:szCs w:val="20"/>
        </w:rPr>
      </w:pPr>
      <w:bookmarkStart w:id="55" w:name="_Hlk111806364"/>
      <w:bookmarkEnd w:id="53"/>
      <w:r w:rsidRPr="00FA623A">
        <w:rPr>
          <w:rFonts w:ascii="Arial Narrow" w:hAnsi="Arial Narrow" w:cs="Arial"/>
          <w:sz w:val="20"/>
          <w:szCs w:val="20"/>
        </w:rPr>
        <w:t xml:space="preserve">Do nového SZZ </w:t>
      </w:r>
      <w:proofErr w:type="spellStart"/>
      <w:r w:rsidR="00FA623A" w:rsidRPr="00FA623A">
        <w:rPr>
          <w:rFonts w:ascii="Arial Narrow" w:hAnsi="Arial Narrow" w:cs="Arial"/>
          <w:sz w:val="20"/>
          <w:szCs w:val="20"/>
        </w:rPr>
        <w:t>žst</w:t>
      </w:r>
      <w:proofErr w:type="spellEnd"/>
      <w:r w:rsidR="00FA623A" w:rsidRPr="00FA623A">
        <w:rPr>
          <w:rFonts w:ascii="Arial Narrow" w:hAnsi="Arial Narrow" w:cs="Arial"/>
          <w:sz w:val="20"/>
          <w:szCs w:val="20"/>
        </w:rPr>
        <w:t xml:space="preserve">. Nové Město na Moravě </w:t>
      </w:r>
      <w:r w:rsidRPr="00FA623A">
        <w:rPr>
          <w:rFonts w:ascii="Arial Narrow" w:hAnsi="Arial Narrow" w:cs="Arial"/>
          <w:sz w:val="20"/>
          <w:szCs w:val="20"/>
        </w:rPr>
        <w:t xml:space="preserve">bude navázáno </w:t>
      </w:r>
      <w:r w:rsidR="00FA623A" w:rsidRPr="00FA623A">
        <w:rPr>
          <w:rFonts w:ascii="Arial Narrow" w:hAnsi="Arial Narrow" w:cs="Arial"/>
          <w:sz w:val="20"/>
          <w:szCs w:val="20"/>
        </w:rPr>
        <w:t>nové</w:t>
      </w:r>
      <w:r w:rsidRPr="00FA623A">
        <w:rPr>
          <w:rFonts w:ascii="Arial Narrow" w:hAnsi="Arial Narrow" w:cs="Arial"/>
          <w:sz w:val="20"/>
          <w:szCs w:val="20"/>
        </w:rPr>
        <w:t xml:space="preserve"> TZZ</w:t>
      </w:r>
      <w:r w:rsidR="00D66EF5" w:rsidRPr="00FA623A">
        <w:rPr>
          <w:rFonts w:ascii="Arial Narrow" w:hAnsi="Arial Narrow" w:cs="Arial"/>
          <w:sz w:val="20"/>
          <w:szCs w:val="20"/>
        </w:rPr>
        <w:t xml:space="preserve"> </w:t>
      </w:r>
      <w:r w:rsidRPr="00FA623A">
        <w:rPr>
          <w:rFonts w:ascii="Arial Narrow" w:hAnsi="Arial Narrow" w:cs="Arial"/>
          <w:sz w:val="20"/>
          <w:szCs w:val="20"/>
        </w:rPr>
        <w:t>v</w:t>
      </w:r>
      <w:r w:rsidR="00FA623A" w:rsidRPr="00FA623A">
        <w:rPr>
          <w:rFonts w:ascii="Arial Narrow" w:hAnsi="Arial Narrow" w:cs="Arial"/>
          <w:sz w:val="20"/>
          <w:szCs w:val="20"/>
        </w:rPr>
        <w:t xml:space="preserve"> mezistaničním </w:t>
      </w:r>
      <w:r w:rsidRPr="00FA623A">
        <w:rPr>
          <w:rFonts w:ascii="Arial Narrow" w:hAnsi="Arial Narrow" w:cs="Arial"/>
          <w:sz w:val="20"/>
          <w:szCs w:val="20"/>
        </w:rPr>
        <w:t xml:space="preserve">úseku </w:t>
      </w:r>
      <w:r w:rsidR="00D66EF5" w:rsidRPr="00FA623A">
        <w:rPr>
          <w:rFonts w:ascii="Arial Narrow" w:hAnsi="Arial Narrow" w:cs="Arial"/>
          <w:sz w:val="20"/>
          <w:szCs w:val="20"/>
        </w:rPr>
        <w:t>Bystřice nad Pernštejnem – Nové Město na Moravě a stávající TZZ, automatické hradlo v</w:t>
      </w:r>
      <w:r w:rsidR="00FA623A" w:rsidRPr="00FA623A">
        <w:rPr>
          <w:rFonts w:ascii="Arial Narrow" w:hAnsi="Arial Narrow" w:cs="Arial"/>
          <w:sz w:val="20"/>
          <w:szCs w:val="20"/>
        </w:rPr>
        <w:t xml:space="preserve"> mezistaničním </w:t>
      </w:r>
      <w:r w:rsidR="00D66EF5" w:rsidRPr="00FA623A">
        <w:rPr>
          <w:rFonts w:ascii="Arial Narrow" w:hAnsi="Arial Narrow" w:cs="Arial"/>
          <w:sz w:val="20"/>
          <w:szCs w:val="20"/>
        </w:rPr>
        <w:t xml:space="preserve">úseku Nové Město na Moravě - Veselíčko </w:t>
      </w:r>
      <w:r w:rsidR="00DC41FD" w:rsidRPr="00FA623A">
        <w:rPr>
          <w:rFonts w:ascii="Arial Narrow" w:hAnsi="Arial Narrow" w:cs="Arial"/>
          <w:sz w:val="20"/>
          <w:szCs w:val="20"/>
        </w:rPr>
        <w:t xml:space="preserve">v rámci tohoto PS </w:t>
      </w:r>
      <w:r w:rsidR="00D66EF5" w:rsidRPr="00FA623A">
        <w:rPr>
          <w:rFonts w:ascii="Arial Narrow" w:hAnsi="Arial Narrow" w:cs="Arial"/>
          <w:sz w:val="20"/>
          <w:szCs w:val="20"/>
        </w:rPr>
        <w:t>12-01-11</w:t>
      </w:r>
      <w:r w:rsidR="007256AE" w:rsidRPr="00FA623A">
        <w:rPr>
          <w:rFonts w:ascii="Arial Narrow" w:hAnsi="Arial Narrow" w:cs="Arial"/>
          <w:sz w:val="20"/>
          <w:szCs w:val="20"/>
        </w:rPr>
        <w:t xml:space="preserve">. </w:t>
      </w:r>
    </w:p>
    <w:p w14:paraId="526AA99E" w14:textId="044B68AB" w:rsidR="008A55FC" w:rsidRPr="00EE37ED" w:rsidRDefault="008A55FC" w:rsidP="00994159">
      <w:pPr>
        <w:pStyle w:val="TextTZ"/>
        <w:rPr>
          <w:rFonts w:ascii="Arial Narrow" w:hAnsi="Arial Narrow" w:cs="Arial"/>
          <w:sz w:val="20"/>
          <w:szCs w:val="20"/>
          <w:u w:val="single"/>
        </w:rPr>
      </w:pPr>
      <w:bookmarkStart w:id="56" w:name="_Hlk111806351"/>
      <w:bookmarkEnd w:id="55"/>
      <w:r w:rsidRPr="00EE37ED">
        <w:rPr>
          <w:rFonts w:ascii="Arial Narrow" w:hAnsi="Arial Narrow" w:cs="Arial"/>
          <w:sz w:val="20"/>
          <w:szCs w:val="20"/>
          <w:u w:val="single"/>
        </w:rPr>
        <w:t>Dálkové ovládání</w:t>
      </w:r>
    </w:p>
    <w:p w14:paraId="5BFB112E" w14:textId="7C692A3E" w:rsidR="008A55FC" w:rsidRPr="00EE37ED" w:rsidRDefault="008A55FC" w:rsidP="00994159">
      <w:pPr>
        <w:pStyle w:val="TextTZ"/>
        <w:rPr>
          <w:rFonts w:ascii="Arial Narrow" w:hAnsi="Arial Narrow" w:cs="Arial"/>
          <w:sz w:val="20"/>
          <w:szCs w:val="20"/>
        </w:rPr>
      </w:pPr>
      <w:bookmarkStart w:id="57" w:name="_Hlk111811790"/>
      <w:bookmarkEnd w:id="54"/>
      <w:r w:rsidRPr="00EE37ED">
        <w:rPr>
          <w:rFonts w:ascii="Arial Narrow" w:hAnsi="Arial Narrow" w:cs="Arial"/>
          <w:sz w:val="20"/>
          <w:szCs w:val="20"/>
        </w:rPr>
        <w:t xml:space="preserve">Navrhované zabezpečovací </w:t>
      </w:r>
      <w:r w:rsidR="00502BD9" w:rsidRPr="00EE37ED">
        <w:rPr>
          <w:rFonts w:ascii="Arial Narrow" w:hAnsi="Arial Narrow" w:cs="Arial"/>
          <w:sz w:val="20"/>
          <w:szCs w:val="20"/>
        </w:rPr>
        <w:t>zařízení umožní zapojení na dálkové ovládání.</w:t>
      </w:r>
    </w:p>
    <w:p w14:paraId="31F3B340" w14:textId="29525C6A" w:rsidR="005B42E8" w:rsidRPr="00EE37ED" w:rsidRDefault="00502BD9" w:rsidP="005B42E8">
      <w:pPr>
        <w:pStyle w:val="TextTZ"/>
        <w:rPr>
          <w:rFonts w:ascii="Arial Narrow" w:hAnsi="Arial Narrow" w:cs="Arial"/>
          <w:sz w:val="20"/>
          <w:szCs w:val="20"/>
          <w:u w:val="single"/>
        </w:rPr>
      </w:pPr>
      <w:bookmarkStart w:id="58" w:name="_Hlk111806384"/>
      <w:bookmarkEnd w:id="56"/>
      <w:r w:rsidRPr="00EE37ED">
        <w:rPr>
          <w:rFonts w:ascii="Arial Narrow" w:hAnsi="Arial Narrow" w:cs="Arial"/>
          <w:sz w:val="20"/>
          <w:szCs w:val="20"/>
          <w:u w:val="single"/>
        </w:rPr>
        <w:t>Vazba na ETCS</w:t>
      </w:r>
    </w:p>
    <w:p w14:paraId="03EEFAFB" w14:textId="6F7477F6" w:rsidR="00F34A31" w:rsidRPr="00EE37ED" w:rsidRDefault="00F22B60" w:rsidP="00F34A31">
      <w:pPr>
        <w:pStyle w:val="TextTZ"/>
        <w:rPr>
          <w:rFonts w:ascii="Arial Narrow" w:hAnsi="Arial Narrow" w:cs="Arial"/>
          <w:sz w:val="20"/>
          <w:szCs w:val="20"/>
        </w:rPr>
      </w:pPr>
      <w:r w:rsidRPr="00096882">
        <w:rPr>
          <w:rFonts w:ascii="Arial Narrow" w:hAnsi="Arial Narrow" w:cs="Arial"/>
          <w:sz w:val="20"/>
          <w:szCs w:val="20"/>
        </w:rPr>
        <w:t xml:space="preserve">Vazbu na ETCS </w:t>
      </w:r>
      <w:r w:rsidRPr="00FA623A">
        <w:rPr>
          <w:rFonts w:ascii="Arial Narrow" w:hAnsi="Arial Narrow" w:cs="Arial"/>
          <w:sz w:val="20"/>
          <w:szCs w:val="20"/>
        </w:rPr>
        <w:t xml:space="preserve">tento PS </w:t>
      </w:r>
      <w:r w:rsidR="00D66EF5" w:rsidRPr="00FA623A">
        <w:rPr>
          <w:rFonts w:ascii="Arial Narrow" w:hAnsi="Arial Narrow" w:cs="Arial"/>
          <w:sz w:val="20"/>
          <w:szCs w:val="20"/>
        </w:rPr>
        <w:t>12</w:t>
      </w:r>
      <w:r w:rsidRPr="00FA623A">
        <w:rPr>
          <w:rFonts w:ascii="Arial Narrow" w:hAnsi="Arial Narrow" w:cs="Arial"/>
          <w:sz w:val="20"/>
          <w:szCs w:val="20"/>
        </w:rPr>
        <w:t>-</w:t>
      </w:r>
      <w:r w:rsidR="00D66EF5" w:rsidRPr="00FA623A">
        <w:rPr>
          <w:rFonts w:ascii="Arial Narrow" w:hAnsi="Arial Narrow" w:cs="Arial"/>
          <w:sz w:val="20"/>
          <w:szCs w:val="20"/>
        </w:rPr>
        <w:t>01</w:t>
      </w:r>
      <w:r w:rsidRPr="00FA623A">
        <w:rPr>
          <w:rFonts w:ascii="Arial Narrow" w:hAnsi="Arial Narrow" w:cs="Arial"/>
          <w:sz w:val="20"/>
          <w:szCs w:val="20"/>
        </w:rPr>
        <w:t>-</w:t>
      </w:r>
      <w:r w:rsidR="00D66EF5" w:rsidRPr="00FA623A">
        <w:rPr>
          <w:rFonts w:ascii="Arial Narrow" w:hAnsi="Arial Narrow" w:cs="Arial"/>
          <w:sz w:val="20"/>
          <w:szCs w:val="20"/>
        </w:rPr>
        <w:t>1</w:t>
      </w:r>
      <w:r w:rsidRPr="00FA623A">
        <w:rPr>
          <w:rFonts w:ascii="Arial Narrow" w:hAnsi="Arial Narrow" w:cs="Arial"/>
          <w:sz w:val="20"/>
          <w:szCs w:val="20"/>
        </w:rPr>
        <w:t>1 neřeší</w:t>
      </w:r>
      <w:r w:rsidRPr="00096882">
        <w:rPr>
          <w:rFonts w:ascii="Arial Narrow" w:hAnsi="Arial Narrow" w:cs="Arial"/>
          <w:sz w:val="20"/>
          <w:szCs w:val="20"/>
        </w:rPr>
        <w:t>.</w:t>
      </w:r>
      <w:r>
        <w:rPr>
          <w:rFonts w:ascii="Arial Narrow" w:hAnsi="Arial Narrow" w:cs="Arial"/>
          <w:sz w:val="20"/>
          <w:szCs w:val="20"/>
        </w:rPr>
        <w:t xml:space="preserve"> </w:t>
      </w:r>
    </w:p>
    <w:p w14:paraId="581637F2" w14:textId="501F4C43" w:rsidR="000B5556" w:rsidRPr="00EE37ED" w:rsidRDefault="000B5556" w:rsidP="00687218">
      <w:pPr>
        <w:pStyle w:val="TextTZ"/>
        <w:rPr>
          <w:rFonts w:ascii="Arial Narrow" w:hAnsi="Arial Narrow" w:cs="Arial"/>
          <w:sz w:val="20"/>
          <w:szCs w:val="20"/>
          <w:u w:val="single"/>
        </w:rPr>
      </w:pPr>
      <w:r w:rsidRPr="00EE37ED">
        <w:rPr>
          <w:rFonts w:ascii="Arial Narrow" w:hAnsi="Arial Narrow" w:cs="Arial"/>
          <w:sz w:val="20"/>
          <w:szCs w:val="20"/>
          <w:u w:val="single"/>
        </w:rPr>
        <w:t>Řešení ochrany technologických zařízení před přepětím</w:t>
      </w:r>
    </w:p>
    <w:p w14:paraId="601EECFD" w14:textId="7B838B16" w:rsidR="000B5556" w:rsidRPr="00355BB8" w:rsidRDefault="000B3737" w:rsidP="00687218">
      <w:pPr>
        <w:pStyle w:val="TextTZ"/>
        <w:rPr>
          <w:rFonts w:ascii="Arial Narrow" w:hAnsi="Arial Narrow" w:cs="Arial"/>
          <w:sz w:val="20"/>
          <w:szCs w:val="20"/>
        </w:rPr>
      </w:pPr>
      <w:bookmarkStart w:id="59" w:name="_Hlk112336718"/>
      <w:r w:rsidRPr="005C3B70">
        <w:rPr>
          <w:rFonts w:ascii="Arial Narrow" w:hAnsi="Arial Narrow" w:cs="Arial"/>
          <w:sz w:val="20"/>
          <w:szCs w:val="20"/>
        </w:rPr>
        <w:t xml:space="preserve">Opatření proti přepětí způsobenému úderem blesku </w:t>
      </w:r>
      <w:r w:rsidR="00FA623A">
        <w:rPr>
          <w:rFonts w:ascii="Arial Narrow" w:hAnsi="Arial Narrow" w:cs="Arial"/>
          <w:sz w:val="20"/>
          <w:szCs w:val="20"/>
        </w:rPr>
        <w:t>provozní</w:t>
      </w:r>
      <w:r w:rsidR="004F125D" w:rsidRPr="005C3B70">
        <w:rPr>
          <w:rFonts w:ascii="Arial Narrow" w:hAnsi="Arial Narrow" w:cs="Arial"/>
          <w:sz w:val="20"/>
          <w:szCs w:val="20"/>
        </w:rPr>
        <w:t xml:space="preserve"> </w:t>
      </w:r>
      <w:r w:rsidRPr="005C3B70">
        <w:rPr>
          <w:rFonts w:ascii="Arial Narrow" w:hAnsi="Arial Narrow" w:cs="Arial"/>
          <w:sz w:val="20"/>
          <w:szCs w:val="20"/>
        </w:rPr>
        <w:t>budovy</w:t>
      </w:r>
      <w:r w:rsidR="00133A86" w:rsidRPr="005C3B70">
        <w:rPr>
          <w:rFonts w:ascii="Arial Narrow" w:hAnsi="Arial Narrow" w:cs="Arial"/>
          <w:sz w:val="20"/>
          <w:szCs w:val="20"/>
        </w:rPr>
        <w:t xml:space="preserve"> </w:t>
      </w:r>
      <w:proofErr w:type="spellStart"/>
      <w:r w:rsidR="004F125D" w:rsidRPr="005C3B70">
        <w:rPr>
          <w:rFonts w:ascii="Arial Narrow" w:hAnsi="Arial Narrow" w:cs="Arial"/>
          <w:sz w:val="20"/>
          <w:szCs w:val="20"/>
        </w:rPr>
        <w:t>žst</w:t>
      </w:r>
      <w:proofErr w:type="spellEnd"/>
      <w:r w:rsidR="004F125D" w:rsidRPr="005C3B70">
        <w:rPr>
          <w:rFonts w:ascii="Arial Narrow" w:hAnsi="Arial Narrow" w:cs="Arial"/>
          <w:sz w:val="20"/>
          <w:szCs w:val="20"/>
        </w:rPr>
        <w:t xml:space="preserve">. Nové Město na Moravě se SÚ </w:t>
      </w:r>
      <w:r w:rsidR="00CB5484">
        <w:rPr>
          <w:rFonts w:ascii="Arial Narrow" w:hAnsi="Arial Narrow" w:cs="Arial"/>
          <w:sz w:val="20"/>
          <w:szCs w:val="20"/>
        </w:rPr>
        <w:t>budou nová</w:t>
      </w:r>
      <w:r w:rsidR="004F125D" w:rsidRPr="005C3B70">
        <w:rPr>
          <w:rFonts w:ascii="Arial Narrow" w:hAnsi="Arial Narrow" w:cs="Arial"/>
          <w:sz w:val="20"/>
          <w:szCs w:val="20"/>
        </w:rPr>
        <w:t xml:space="preserve">. </w:t>
      </w:r>
      <w:r w:rsidR="00355BB8" w:rsidRPr="00355BB8">
        <w:rPr>
          <w:rFonts w:ascii="Arial Narrow" w:hAnsi="Arial Narrow" w:cs="Arial"/>
          <w:sz w:val="20"/>
          <w:szCs w:val="20"/>
        </w:rPr>
        <w:t>N</w:t>
      </w:r>
      <w:r w:rsidR="009A130E" w:rsidRPr="00355BB8">
        <w:rPr>
          <w:rFonts w:ascii="Arial Narrow" w:hAnsi="Arial Narrow" w:cs="Arial"/>
          <w:sz w:val="20"/>
          <w:szCs w:val="20"/>
        </w:rPr>
        <w:t>avrhovan</w:t>
      </w:r>
      <w:r w:rsidR="004F125D" w:rsidRPr="00355BB8">
        <w:rPr>
          <w:rFonts w:ascii="Arial Narrow" w:hAnsi="Arial Narrow" w:cs="Arial"/>
          <w:sz w:val="20"/>
          <w:szCs w:val="20"/>
        </w:rPr>
        <w:t>é</w:t>
      </w:r>
      <w:r w:rsidR="009A130E" w:rsidRPr="00355BB8">
        <w:rPr>
          <w:rFonts w:ascii="Arial Narrow" w:hAnsi="Arial Narrow" w:cs="Arial"/>
          <w:sz w:val="20"/>
          <w:szCs w:val="20"/>
        </w:rPr>
        <w:t xml:space="preserve"> objekt</w:t>
      </w:r>
      <w:r w:rsidR="004F125D" w:rsidRPr="00355BB8">
        <w:rPr>
          <w:rFonts w:ascii="Arial Narrow" w:hAnsi="Arial Narrow" w:cs="Arial"/>
          <w:sz w:val="20"/>
          <w:szCs w:val="20"/>
        </w:rPr>
        <w:t>y</w:t>
      </w:r>
      <w:r w:rsidR="009A130E" w:rsidRPr="00355BB8">
        <w:rPr>
          <w:rFonts w:ascii="Arial Narrow" w:hAnsi="Arial Narrow" w:cs="Arial"/>
          <w:sz w:val="20"/>
          <w:szCs w:val="20"/>
        </w:rPr>
        <w:t xml:space="preserve"> RD přejezdu P</w:t>
      </w:r>
      <w:r w:rsidR="004F125D" w:rsidRPr="00355BB8">
        <w:rPr>
          <w:rFonts w:ascii="Arial Narrow" w:hAnsi="Arial Narrow" w:cs="Arial"/>
          <w:sz w:val="20"/>
          <w:szCs w:val="20"/>
        </w:rPr>
        <w:t>702</w:t>
      </w:r>
      <w:r w:rsidR="00FA623A" w:rsidRPr="00355BB8">
        <w:rPr>
          <w:rFonts w:ascii="Arial Narrow" w:hAnsi="Arial Narrow" w:cs="Arial"/>
          <w:sz w:val="20"/>
          <w:szCs w:val="20"/>
        </w:rPr>
        <w:t>3</w:t>
      </w:r>
      <w:r w:rsidR="004F125D" w:rsidRPr="00355BB8">
        <w:rPr>
          <w:rFonts w:ascii="Arial Narrow" w:hAnsi="Arial Narrow" w:cs="Arial"/>
          <w:sz w:val="20"/>
          <w:szCs w:val="20"/>
        </w:rPr>
        <w:t xml:space="preserve"> a RD přejezdu P702</w:t>
      </w:r>
      <w:r w:rsidR="00FA623A" w:rsidRPr="00355BB8">
        <w:rPr>
          <w:rFonts w:ascii="Arial Narrow" w:hAnsi="Arial Narrow" w:cs="Arial"/>
          <w:sz w:val="20"/>
          <w:szCs w:val="20"/>
        </w:rPr>
        <w:t>4</w:t>
      </w:r>
      <w:r w:rsidR="009A130E" w:rsidRPr="00355BB8">
        <w:rPr>
          <w:rFonts w:ascii="Arial Narrow" w:hAnsi="Arial Narrow" w:cs="Arial"/>
          <w:sz w:val="20"/>
          <w:szCs w:val="20"/>
        </w:rPr>
        <w:t xml:space="preserve"> </w:t>
      </w:r>
      <w:r w:rsidR="00355BB8" w:rsidRPr="00355BB8">
        <w:rPr>
          <w:rFonts w:ascii="Arial Narrow" w:hAnsi="Arial Narrow" w:cs="Arial"/>
          <w:sz w:val="20"/>
          <w:szCs w:val="20"/>
        </w:rPr>
        <w:t>budou osazena hromosvodem</w:t>
      </w:r>
      <w:r w:rsidR="009A130E" w:rsidRPr="00355BB8">
        <w:rPr>
          <w:rFonts w:ascii="Arial Narrow" w:hAnsi="Arial Narrow" w:cs="Arial"/>
          <w:sz w:val="20"/>
          <w:szCs w:val="20"/>
        </w:rPr>
        <w:t>.</w:t>
      </w:r>
      <w:r w:rsidR="00133A86" w:rsidRPr="00355BB8">
        <w:rPr>
          <w:rFonts w:ascii="Arial Narrow" w:hAnsi="Arial Narrow" w:cs="Arial"/>
          <w:sz w:val="20"/>
          <w:szCs w:val="20"/>
        </w:rPr>
        <w:t xml:space="preserve"> </w:t>
      </w:r>
    </w:p>
    <w:bookmarkEnd w:id="59"/>
    <w:p w14:paraId="69FDCD28" w14:textId="33847383" w:rsidR="000B5556" w:rsidRPr="00EE37ED" w:rsidRDefault="000B5556" w:rsidP="00687218">
      <w:pPr>
        <w:pStyle w:val="TextTZ"/>
        <w:rPr>
          <w:rFonts w:ascii="Arial Narrow" w:hAnsi="Arial Narrow" w:cs="Arial"/>
          <w:sz w:val="20"/>
          <w:szCs w:val="20"/>
          <w:u w:val="single"/>
        </w:rPr>
      </w:pPr>
      <w:r w:rsidRPr="00EE37ED">
        <w:rPr>
          <w:rFonts w:ascii="Arial Narrow" w:hAnsi="Arial Narrow" w:cs="Arial"/>
          <w:sz w:val="20"/>
          <w:szCs w:val="20"/>
          <w:u w:val="single"/>
        </w:rPr>
        <w:t>Požadavky na zajištění kybernetické bezpečnosti ICT Infrastruktury</w:t>
      </w:r>
    </w:p>
    <w:p w14:paraId="3A30B302" w14:textId="366C3285" w:rsidR="000B5556" w:rsidRPr="00EE37ED" w:rsidRDefault="000D5736" w:rsidP="00687218">
      <w:pPr>
        <w:pStyle w:val="TextTZ"/>
        <w:rPr>
          <w:rFonts w:ascii="Arial Narrow" w:hAnsi="Arial Narrow" w:cs="Arial"/>
          <w:sz w:val="20"/>
          <w:szCs w:val="20"/>
        </w:rPr>
      </w:pPr>
      <w:r w:rsidRPr="00EE37ED">
        <w:rPr>
          <w:rFonts w:ascii="Arial Narrow" w:hAnsi="Arial Narrow" w:cs="Arial"/>
          <w:sz w:val="20"/>
          <w:szCs w:val="20"/>
        </w:rPr>
        <w:t xml:space="preserve">Podmínky stanovené </w:t>
      </w:r>
      <w:r w:rsidR="00E0367D" w:rsidRPr="00EE37ED">
        <w:rPr>
          <w:rFonts w:ascii="Arial Narrow" w:hAnsi="Arial Narrow" w:cs="Arial"/>
          <w:sz w:val="20"/>
          <w:szCs w:val="20"/>
        </w:rPr>
        <w:t xml:space="preserve">předpisem </w:t>
      </w:r>
      <w:r w:rsidR="00E0367D" w:rsidRPr="00EE37ED">
        <w:rPr>
          <w:rFonts w:ascii="Arial Narrow" w:hAnsi="Arial Narrow" w:cs="Arial"/>
          <w:i/>
          <w:iCs/>
          <w:sz w:val="20"/>
          <w:szCs w:val="20"/>
        </w:rPr>
        <w:t>SŽ SM 07 Fyzická ochrana objektů Správy železnic, státní organizace</w:t>
      </w:r>
      <w:r w:rsidR="00E0367D" w:rsidRPr="00EE37ED">
        <w:rPr>
          <w:rFonts w:ascii="Arial Narrow" w:hAnsi="Arial Narrow" w:cs="Arial"/>
          <w:sz w:val="20"/>
          <w:szCs w:val="20"/>
        </w:rPr>
        <w:t xml:space="preserve">, </w:t>
      </w:r>
      <w:r w:rsidRPr="00EE37ED">
        <w:rPr>
          <w:rFonts w:ascii="Arial Narrow" w:hAnsi="Arial Narrow" w:cs="Arial"/>
          <w:sz w:val="20"/>
          <w:szCs w:val="20"/>
        </w:rPr>
        <w:t xml:space="preserve">budou splněny v rámci </w:t>
      </w:r>
      <w:r w:rsidR="005C3B70">
        <w:rPr>
          <w:rFonts w:ascii="Arial Narrow" w:hAnsi="Arial Narrow" w:cs="Arial"/>
          <w:sz w:val="20"/>
          <w:szCs w:val="20"/>
        </w:rPr>
        <w:t>objektu stavební části řešící adaptaci SÚ a</w:t>
      </w:r>
      <w:r w:rsidR="005C3B70" w:rsidRPr="00EE37ED">
        <w:rPr>
          <w:rFonts w:ascii="Arial Narrow" w:hAnsi="Arial Narrow" w:cs="Arial"/>
          <w:sz w:val="20"/>
          <w:szCs w:val="20"/>
        </w:rPr>
        <w:t xml:space="preserve"> v rámci </w:t>
      </w:r>
      <w:r w:rsidR="005C3B70">
        <w:rPr>
          <w:rFonts w:ascii="Arial Narrow" w:hAnsi="Arial Narrow" w:cs="Arial"/>
          <w:sz w:val="20"/>
          <w:szCs w:val="20"/>
        </w:rPr>
        <w:t>tohoto souboru technologické části v souvislosti s navrhovanými RD</w:t>
      </w:r>
      <w:r w:rsidRPr="00EE37ED">
        <w:rPr>
          <w:rFonts w:ascii="Arial Narrow" w:hAnsi="Arial Narrow" w:cs="Arial"/>
          <w:sz w:val="20"/>
          <w:szCs w:val="20"/>
        </w:rPr>
        <w:t>. Kabely pro zabezpečovací zařízení budou ukončeny tak, aby k nim byl znemožněn přístup neoprávněných osob.</w:t>
      </w:r>
    </w:p>
    <w:p w14:paraId="588C6573" w14:textId="79314DA6" w:rsidR="004516E4" w:rsidRPr="00EE37ED" w:rsidRDefault="004516E4" w:rsidP="004516E4">
      <w:pPr>
        <w:pStyle w:val="TextTZ"/>
        <w:rPr>
          <w:rFonts w:ascii="Arial Narrow" w:hAnsi="Arial Narrow" w:cs="Arial"/>
          <w:sz w:val="20"/>
          <w:szCs w:val="20"/>
          <w:u w:val="single"/>
        </w:rPr>
      </w:pPr>
      <w:bookmarkStart w:id="60" w:name="_Hlk111806402"/>
      <w:bookmarkEnd w:id="58"/>
      <w:r w:rsidRPr="00EE37ED">
        <w:rPr>
          <w:rFonts w:ascii="Arial Narrow" w:hAnsi="Arial Narrow" w:cs="Arial"/>
          <w:sz w:val="20"/>
          <w:szCs w:val="20"/>
          <w:u w:val="single"/>
        </w:rPr>
        <w:t xml:space="preserve">Část </w:t>
      </w:r>
      <w:r>
        <w:rPr>
          <w:rFonts w:ascii="Arial Narrow" w:hAnsi="Arial Narrow" w:cs="Arial"/>
          <w:sz w:val="20"/>
          <w:szCs w:val="20"/>
          <w:u w:val="single"/>
        </w:rPr>
        <w:t>B</w:t>
      </w:r>
      <w:r w:rsidRPr="00EE37ED">
        <w:rPr>
          <w:rFonts w:ascii="Arial Narrow" w:hAnsi="Arial Narrow" w:cs="Arial"/>
          <w:sz w:val="20"/>
          <w:szCs w:val="20"/>
          <w:u w:val="single"/>
        </w:rPr>
        <w:t xml:space="preserve"> </w:t>
      </w:r>
      <w:r>
        <w:rPr>
          <w:rFonts w:ascii="Arial Narrow" w:hAnsi="Arial Narrow" w:cs="Arial"/>
          <w:sz w:val="20"/>
          <w:szCs w:val="20"/>
          <w:u w:val="single"/>
        </w:rPr>
        <w:t>Provizorní SZZ</w:t>
      </w:r>
      <w:r w:rsidRPr="00EE37ED">
        <w:rPr>
          <w:rFonts w:ascii="Arial Narrow" w:hAnsi="Arial Narrow" w:cs="Arial"/>
          <w:sz w:val="20"/>
          <w:szCs w:val="20"/>
          <w:u w:val="single"/>
        </w:rPr>
        <w:t xml:space="preserve"> </w:t>
      </w:r>
    </w:p>
    <w:p w14:paraId="5A089CF9" w14:textId="350CA22A" w:rsidR="007A43BD" w:rsidRPr="007A43BD" w:rsidRDefault="007A43BD" w:rsidP="007A43BD">
      <w:pPr>
        <w:pStyle w:val="TextTZ"/>
        <w:rPr>
          <w:rFonts w:ascii="Arial Narrow" w:hAnsi="Arial Narrow" w:cs="Arial"/>
          <w:sz w:val="20"/>
          <w:szCs w:val="20"/>
        </w:rPr>
      </w:pPr>
      <w:r w:rsidRPr="007A43BD">
        <w:rPr>
          <w:rFonts w:ascii="Arial Narrow" w:hAnsi="Arial Narrow" w:cs="Arial"/>
          <w:sz w:val="20"/>
          <w:szCs w:val="20"/>
        </w:rPr>
        <w:lastRenderedPageBreak/>
        <w:t xml:space="preserve">Vzhledem k využití stávajících prostor pro nové zařízení a jejich delší adaptaci byla pro provizorní SZZ navržena varianta s využitím </w:t>
      </w:r>
      <w:r w:rsidR="00081F28">
        <w:rPr>
          <w:rFonts w:ascii="Arial Narrow" w:hAnsi="Arial Narrow" w:cs="Arial"/>
          <w:sz w:val="20"/>
          <w:szCs w:val="20"/>
        </w:rPr>
        <w:t xml:space="preserve">stávajících </w:t>
      </w:r>
      <w:r w:rsidRPr="007A43BD">
        <w:rPr>
          <w:rFonts w:ascii="Arial Narrow" w:hAnsi="Arial Narrow" w:cs="Arial"/>
          <w:sz w:val="20"/>
          <w:szCs w:val="20"/>
        </w:rPr>
        <w:t xml:space="preserve">návěstidel a kabelizace SZZ s JOP. Po dobu použití provizorního SZZ bude vjezd vlaku dovolován na PN, odjezd vlaku bude dovolován na PN nebo kolem neobsluhovaných návěstidel. Výhybky číslo </w:t>
      </w:r>
      <w:r w:rsidR="00081F28">
        <w:rPr>
          <w:rFonts w:ascii="Arial Narrow" w:hAnsi="Arial Narrow" w:cs="Arial"/>
          <w:sz w:val="20"/>
          <w:szCs w:val="20"/>
        </w:rPr>
        <w:t>1</w:t>
      </w:r>
      <w:r w:rsidRPr="007A43BD">
        <w:rPr>
          <w:rFonts w:ascii="Arial Narrow" w:hAnsi="Arial Narrow" w:cs="Arial"/>
          <w:sz w:val="20"/>
          <w:szCs w:val="20"/>
        </w:rPr>
        <w:t xml:space="preserve"> a </w:t>
      </w:r>
      <w:r w:rsidR="00081F28">
        <w:rPr>
          <w:rFonts w:ascii="Arial Narrow" w:hAnsi="Arial Narrow" w:cs="Arial"/>
          <w:sz w:val="20"/>
          <w:szCs w:val="20"/>
        </w:rPr>
        <w:t>9</w:t>
      </w:r>
      <w:r w:rsidRPr="007A43BD">
        <w:rPr>
          <w:rFonts w:ascii="Arial Narrow" w:hAnsi="Arial Narrow" w:cs="Arial"/>
          <w:sz w:val="20"/>
          <w:szCs w:val="20"/>
        </w:rPr>
        <w:t xml:space="preserve"> budou vybaveny elektromotorickými přestavníky </w:t>
      </w:r>
      <w:proofErr w:type="spellStart"/>
      <w:r w:rsidRPr="007A43BD">
        <w:rPr>
          <w:rFonts w:ascii="Arial Narrow" w:hAnsi="Arial Narrow" w:cs="Arial"/>
          <w:sz w:val="20"/>
          <w:szCs w:val="20"/>
        </w:rPr>
        <w:t>rozřeznými</w:t>
      </w:r>
      <w:proofErr w:type="spellEnd"/>
      <w:r w:rsidRPr="007A43BD">
        <w:rPr>
          <w:rFonts w:ascii="Arial Narrow" w:hAnsi="Arial Narrow" w:cs="Arial"/>
          <w:sz w:val="20"/>
          <w:szCs w:val="20"/>
        </w:rPr>
        <w:t xml:space="preserve"> s kontrolou jazyků. Výhybky číslo </w:t>
      </w:r>
      <w:r w:rsidR="00081F28">
        <w:rPr>
          <w:rFonts w:ascii="Arial Narrow" w:hAnsi="Arial Narrow" w:cs="Arial"/>
          <w:sz w:val="20"/>
          <w:szCs w:val="20"/>
        </w:rPr>
        <w:t>2</w:t>
      </w:r>
      <w:r w:rsidRPr="007A43BD">
        <w:rPr>
          <w:rFonts w:ascii="Arial Narrow" w:hAnsi="Arial Narrow" w:cs="Arial"/>
          <w:sz w:val="20"/>
          <w:szCs w:val="20"/>
        </w:rPr>
        <w:t xml:space="preserve">, 4, 5, </w:t>
      </w:r>
      <w:r w:rsidR="00081F28">
        <w:rPr>
          <w:rFonts w:ascii="Arial Narrow" w:hAnsi="Arial Narrow" w:cs="Arial"/>
          <w:sz w:val="20"/>
          <w:szCs w:val="20"/>
        </w:rPr>
        <w:t>6, 7, 8</w:t>
      </w:r>
      <w:r w:rsidRPr="007A43BD">
        <w:rPr>
          <w:rFonts w:ascii="Arial Narrow" w:hAnsi="Arial Narrow" w:cs="Arial"/>
          <w:sz w:val="20"/>
          <w:szCs w:val="20"/>
        </w:rPr>
        <w:t xml:space="preserve"> a výkolejky Vk1, Vk2</w:t>
      </w:r>
      <w:r w:rsidR="00081F28">
        <w:rPr>
          <w:rFonts w:ascii="Arial Narrow" w:hAnsi="Arial Narrow" w:cs="Arial"/>
          <w:sz w:val="20"/>
          <w:szCs w:val="20"/>
        </w:rPr>
        <w:t xml:space="preserve">, </w:t>
      </w:r>
      <w:r w:rsidRPr="007A43BD">
        <w:rPr>
          <w:rFonts w:ascii="Arial Narrow" w:hAnsi="Arial Narrow" w:cs="Arial"/>
          <w:sz w:val="20"/>
          <w:szCs w:val="20"/>
        </w:rPr>
        <w:t>Vk3</w:t>
      </w:r>
      <w:r w:rsidR="00081F28">
        <w:rPr>
          <w:rFonts w:ascii="Arial Narrow" w:hAnsi="Arial Narrow" w:cs="Arial"/>
          <w:sz w:val="20"/>
          <w:szCs w:val="20"/>
        </w:rPr>
        <w:t xml:space="preserve"> a LVk1</w:t>
      </w:r>
      <w:r w:rsidRPr="007A43BD">
        <w:rPr>
          <w:rFonts w:ascii="Arial Narrow" w:hAnsi="Arial Narrow" w:cs="Arial"/>
          <w:sz w:val="20"/>
          <w:szCs w:val="20"/>
        </w:rPr>
        <w:t xml:space="preserve"> budou po dobu použití provizorního SZZ zajištěny výměnovými a kontrolními zámky. </w:t>
      </w:r>
      <w:r w:rsidR="00081F28" w:rsidRPr="007A43BD">
        <w:rPr>
          <w:rFonts w:ascii="Arial Narrow" w:hAnsi="Arial Narrow" w:cs="Arial"/>
          <w:sz w:val="20"/>
          <w:szCs w:val="20"/>
        </w:rPr>
        <w:t>Přejezdy P70</w:t>
      </w:r>
      <w:r w:rsidR="00081F28">
        <w:rPr>
          <w:rFonts w:ascii="Arial Narrow" w:hAnsi="Arial Narrow" w:cs="Arial"/>
          <w:sz w:val="20"/>
          <w:szCs w:val="20"/>
        </w:rPr>
        <w:t>23 a P7024 budou zabezpečeny definitivním PZZ</w:t>
      </w:r>
      <w:r w:rsidR="00081F28" w:rsidRPr="007A43BD">
        <w:rPr>
          <w:rFonts w:ascii="Arial Narrow" w:hAnsi="Arial Narrow" w:cs="Arial"/>
          <w:sz w:val="20"/>
          <w:szCs w:val="20"/>
        </w:rPr>
        <w:t>,</w:t>
      </w:r>
      <w:r w:rsidR="00081F28">
        <w:rPr>
          <w:rFonts w:ascii="Arial Narrow" w:hAnsi="Arial Narrow" w:cs="Arial"/>
          <w:sz w:val="20"/>
          <w:szCs w:val="20"/>
        </w:rPr>
        <w:t xml:space="preserve"> </w:t>
      </w:r>
      <w:r w:rsidR="0023609F">
        <w:rPr>
          <w:rFonts w:ascii="Arial Narrow" w:hAnsi="Arial Narrow" w:cs="Arial"/>
          <w:sz w:val="20"/>
          <w:szCs w:val="20"/>
        </w:rPr>
        <w:t xml:space="preserve">přejezd P7022 bude zabezpečen stávajícím PZZ, </w:t>
      </w:r>
      <w:r w:rsidR="00081F28">
        <w:rPr>
          <w:rFonts w:ascii="Arial Narrow" w:hAnsi="Arial Narrow" w:cs="Arial"/>
          <w:sz w:val="20"/>
          <w:szCs w:val="20"/>
        </w:rPr>
        <w:t>p</w:t>
      </w:r>
      <w:r w:rsidRPr="007A43BD">
        <w:rPr>
          <w:rFonts w:ascii="Arial Narrow" w:hAnsi="Arial Narrow" w:cs="Arial"/>
          <w:sz w:val="20"/>
          <w:szCs w:val="20"/>
        </w:rPr>
        <w:t xml:space="preserve">řejezdy </w:t>
      </w:r>
      <w:r w:rsidR="00081F28">
        <w:rPr>
          <w:rFonts w:ascii="Arial Narrow" w:hAnsi="Arial Narrow" w:cs="Arial"/>
          <w:sz w:val="20"/>
          <w:szCs w:val="20"/>
        </w:rPr>
        <w:t>P7016, P7019, P7020, P7021 a P7027</w:t>
      </w:r>
      <w:r w:rsidR="00081F28" w:rsidRPr="00986760">
        <w:rPr>
          <w:rFonts w:ascii="Arial Narrow" w:hAnsi="Arial Narrow" w:cs="Arial"/>
          <w:sz w:val="20"/>
          <w:szCs w:val="20"/>
        </w:rPr>
        <w:t xml:space="preserve"> </w:t>
      </w:r>
      <w:r w:rsidR="00081F28">
        <w:rPr>
          <w:rFonts w:ascii="Arial Narrow" w:hAnsi="Arial Narrow" w:cs="Arial"/>
          <w:sz w:val="20"/>
          <w:szCs w:val="20"/>
        </w:rPr>
        <w:t>zůstanou</w:t>
      </w:r>
      <w:r w:rsidRPr="007A43BD">
        <w:rPr>
          <w:rFonts w:ascii="Arial Narrow" w:hAnsi="Arial Narrow" w:cs="Arial"/>
          <w:sz w:val="20"/>
          <w:szCs w:val="20"/>
        </w:rPr>
        <w:t xml:space="preserve"> zabezpečeny stávajícím</w:t>
      </w:r>
      <w:r w:rsidR="00081F28">
        <w:rPr>
          <w:rFonts w:ascii="Arial Narrow" w:hAnsi="Arial Narrow" w:cs="Arial"/>
          <w:sz w:val="20"/>
          <w:szCs w:val="20"/>
        </w:rPr>
        <w:t>i</w:t>
      </w:r>
      <w:r w:rsidRPr="007A43BD">
        <w:rPr>
          <w:rFonts w:ascii="Arial Narrow" w:hAnsi="Arial Narrow" w:cs="Arial"/>
          <w:sz w:val="20"/>
          <w:szCs w:val="20"/>
        </w:rPr>
        <w:t xml:space="preserve"> PZ</w:t>
      </w:r>
      <w:r w:rsidR="00081F28">
        <w:rPr>
          <w:rFonts w:ascii="Arial Narrow" w:hAnsi="Arial Narrow" w:cs="Arial"/>
          <w:sz w:val="20"/>
          <w:szCs w:val="20"/>
        </w:rPr>
        <w:t>Z</w:t>
      </w:r>
      <w:r w:rsidRPr="007A43BD">
        <w:rPr>
          <w:rFonts w:ascii="Arial Narrow" w:hAnsi="Arial Narrow" w:cs="Arial"/>
          <w:sz w:val="20"/>
          <w:szCs w:val="20"/>
        </w:rPr>
        <w:t xml:space="preserve"> s nouzovým ovládáním z JOP. </w:t>
      </w:r>
    </w:p>
    <w:p w14:paraId="532786FE" w14:textId="737CDD53" w:rsidR="005B52EC" w:rsidRPr="00EE37ED" w:rsidRDefault="005B52EC" w:rsidP="00687218">
      <w:pPr>
        <w:pStyle w:val="TextTZ"/>
        <w:rPr>
          <w:rFonts w:ascii="Arial Narrow" w:hAnsi="Arial Narrow" w:cs="Arial"/>
          <w:sz w:val="20"/>
          <w:szCs w:val="20"/>
          <w:u w:val="single"/>
        </w:rPr>
      </w:pPr>
      <w:r w:rsidRPr="00EE37ED">
        <w:rPr>
          <w:rFonts w:ascii="Arial Narrow" w:hAnsi="Arial Narrow" w:cs="Arial"/>
          <w:sz w:val="20"/>
          <w:szCs w:val="20"/>
          <w:u w:val="single"/>
        </w:rPr>
        <w:t xml:space="preserve">Část C Klimatizace SÚ </w:t>
      </w:r>
      <w:r w:rsidR="004F125D">
        <w:rPr>
          <w:rFonts w:ascii="Arial Narrow" w:hAnsi="Arial Narrow" w:cs="Arial"/>
          <w:sz w:val="20"/>
          <w:szCs w:val="20"/>
          <w:u w:val="single"/>
        </w:rPr>
        <w:t>Nové Město na Moravě</w:t>
      </w:r>
      <w:r w:rsidRPr="00EE37ED">
        <w:rPr>
          <w:rFonts w:ascii="Arial Narrow" w:hAnsi="Arial Narrow" w:cs="Arial"/>
          <w:sz w:val="20"/>
          <w:szCs w:val="20"/>
          <w:u w:val="single"/>
        </w:rPr>
        <w:t xml:space="preserve"> </w:t>
      </w:r>
    </w:p>
    <w:p w14:paraId="2E72AC58" w14:textId="6FDAE078" w:rsidR="005B52EC" w:rsidRPr="00EE37ED" w:rsidRDefault="005B52EC" w:rsidP="005B52EC">
      <w:pPr>
        <w:pStyle w:val="TextTZ"/>
        <w:rPr>
          <w:rFonts w:ascii="Arial Narrow" w:hAnsi="Arial Narrow" w:cs="Arial"/>
          <w:sz w:val="20"/>
          <w:szCs w:val="20"/>
        </w:rPr>
      </w:pPr>
      <w:r w:rsidRPr="00EE37ED">
        <w:rPr>
          <w:rFonts w:ascii="Arial Narrow" w:hAnsi="Arial Narrow" w:cs="Arial"/>
          <w:sz w:val="20"/>
          <w:szCs w:val="20"/>
        </w:rPr>
        <w:t>Klimatizace uveden</w:t>
      </w:r>
      <w:r w:rsidR="004F125D">
        <w:rPr>
          <w:rFonts w:ascii="Arial Narrow" w:hAnsi="Arial Narrow" w:cs="Arial"/>
          <w:sz w:val="20"/>
          <w:szCs w:val="20"/>
        </w:rPr>
        <w:t>ého</w:t>
      </w:r>
      <w:r w:rsidRPr="00EE37ED">
        <w:rPr>
          <w:rFonts w:ascii="Arial Narrow" w:hAnsi="Arial Narrow" w:cs="Arial"/>
          <w:sz w:val="20"/>
          <w:szCs w:val="20"/>
        </w:rPr>
        <w:t xml:space="preserve"> prostor</w:t>
      </w:r>
      <w:r w:rsidR="004F125D">
        <w:rPr>
          <w:rFonts w:ascii="Arial Narrow" w:hAnsi="Arial Narrow" w:cs="Arial"/>
          <w:sz w:val="20"/>
          <w:szCs w:val="20"/>
        </w:rPr>
        <w:t>u</w:t>
      </w:r>
      <w:r w:rsidRPr="00EE37ED">
        <w:rPr>
          <w:rFonts w:ascii="Arial Narrow" w:hAnsi="Arial Narrow" w:cs="Arial"/>
          <w:sz w:val="20"/>
          <w:szCs w:val="20"/>
        </w:rPr>
        <w:t xml:space="preserve"> pro definitivní zabezpečovací zařízení bude navržena v souladu s opatřením č.j. 1955/2000-</w:t>
      </w:r>
      <w:smartTag w:uri="urn:schemas-microsoft-com:office:smarttags" w:element="metricconverter">
        <w:smartTagPr>
          <w:attr w:name="ProductID" w:val="07 a"/>
        </w:smartTagPr>
        <w:r w:rsidRPr="00EE37ED">
          <w:rPr>
            <w:rFonts w:ascii="Arial Narrow" w:hAnsi="Arial Narrow" w:cs="Arial"/>
            <w:sz w:val="20"/>
            <w:szCs w:val="20"/>
          </w:rPr>
          <w:t>07 a</w:t>
        </w:r>
      </w:smartTag>
      <w:r w:rsidRPr="00EE37ED">
        <w:rPr>
          <w:rFonts w:ascii="Arial Narrow" w:hAnsi="Arial Narrow" w:cs="Arial"/>
          <w:sz w:val="20"/>
          <w:szCs w:val="20"/>
        </w:rPr>
        <w:t xml:space="preserve"> jeho dodatku 2997/01-07. Rozsah teplot bude udržován v rozmezí +5 až +</w:t>
      </w:r>
      <w:smartTag w:uri="urn:schemas-microsoft-com:office:smarttags" w:element="metricconverter">
        <w:smartTagPr>
          <w:attr w:name="ProductID" w:val="35ﾰC"/>
        </w:smartTagPr>
        <w:r w:rsidRPr="00EE37ED">
          <w:rPr>
            <w:rFonts w:ascii="Arial Narrow" w:hAnsi="Arial Narrow" w:cs="Arial"/>
            <w:sz w:val="20"/>
            <w:szCs w:val="20"/>
          </w:rPr>
          <w:t>35°C</w:t>
        </w:r>
      </w:smartTag>
      <w:r w:rsidRPr="00EE37ED">
        <w:rPr>
          <w:rFonts w:ascii="Arial Narrow" w:hAnsi="Arial Narrow" w:cs="Arial"/>
          <w:sz w:val="20"/>
          <w:szCs w:val="20"/>
        </w:rPr>
        <w:t>. Teplota v prostoru baterií nesmí překročit +</w:t>
      </w:r>
      <w:smartTag w:uri="urn:schemas-microsoft-com:office:smarttags" w:element="metricconverter">
        <w:smartTagPr>
          <w:attr w:name="ProductID" w:val="20ﾰC"/>
        </w:smartTagPr>
        <w:r w:rsidRPr="00EE37ED">
          <w:rPr>
            <w:rFonts w:ascii="Arial Narrow" w:hAnsi="Arial Narrow" w:cs="Arial"/>
            <w:sz w:val="20"/>
            <w:szCs w:val="20"/>
          </w:rPr>
          <w:t>20°C</w:t>
        </w:r>
      </w:smartTag>
      <w:r w:rsidRPr="00EE37ED">
        <w:rPr>
          <w:rFonts w:ascii="Arial Narrow" w:hAnsi="Arial Narrow" w:cs="Arial"/>
          <w:sz w:val="20"/>
          <w:szCs w:val="20"/>
        </w:rPr>
        <w:t xml:space="preserve">. </w:t>
      </w:r>
    </w:p>
    <w:p w14:paraId="004A7F4B" w14:textId="23DA16EE" w:rsidR="005B52EC" w:rsidRPr="00EE37ED" w:rsidRDefault="005B52EC" w:rsidP="005B52EC">
      <w:pPr>
        <w:pStyle w:val="TextTZ"/>
        <w:rPr>
          <w:rFonts w:ascii="Arial Narrow" w:hAnsi="Arial Narrow" w:cs="Arial"/>
          <w:sz w:val="20"/>
          <w:szCs w:val="20"/>
        </w:rPr>
      </w:pPr>
      <w:r w:rsidRPr="00EE37ED">
        <w:rPr>
          <w:rFonts w:ascii="Arial Narrow" w:hAnsi="Arial Narrow" w:cs="Arial"/>
          <w:sz w:val="20"/>
          <w:szCs w:val="20"/>
        </w:rPr>
        <w:t>Místnost SÚ bude vybavena klimatizačními jednotkami s kapacitou odvozenou od tepelné zátěže, odpovídající vnějším vlivům (venkovní klima, sluneční radiace, poloha a orientace, provedení stavby) a vnitřním vlivům (technologie v místnost</w:t>
      </w:r>
      <w:r w:rsidR="00165537" w:rsidRPr="00EE37ED">
        <w:rPr>
          <w:rFonts w:ascii="Arial Narrow" w:hAnsi="Arial Narrow" w:cs="Arial"/>
          <w:sz w:val="20"/>
          <w:szCs w:val="20"/>
        </w:rPr>
        <w:t>i</w:t>
      </w:r>
      <w:r w:rsidRPr="00EE37ED">
        <w:rPr>
          <w:rFonts w:ascii="Arial Narrow" w:hAnsi="Arial Narrow" w:cs="Arial"/>
          <w:sz w:val="20"/>
          <w:szCs w:val="20"/>
        </w:rPr>
        <w:t xml:space="preserve"> SÚ, osvětlení, osoby). </w:t>
      </w:r>
    </w:p>
    <w:p w14:paraId="4502131F" w14:textId="77777777" w:rsidR="005B52EC" w:rsidRPr="00EE37ED" w:rsidRDefault="005B52EC" w:rsidP="005B52EC">
      <w:pPr>
        <w:pStyle w:val="TextTZ"/>
        <w:rPr>
          <w:rFonts w:ascii="Arial Narrow" w:hAnsi="Arial Narrow" w:cs="Arial"/>
          <w:sz w:val="20"/>
          <w:szCs w:val="20"/>
        </w:rPr>
      </w:pPr>
      <w:r w:rsidRPr="00EE37ED">
        <w:rPr>
          <w:rFonts w:ascii="Arial Narrow" w:hAnsi="Arial Narrow" w:cs="Arial"/>
          <w:sz w:val="20"/>
          <w:szCs w:val="20"/>
        </w:rPr>
        <w:t xml:space="preserve">V dalším stupni projektové dokumentace je nutno dle konkrétního zařízení určit skutečné hodnoty a zohlednit je při návrhu kapacity klimatizačních jednotek. </w:t>
      </w:r>
    </w:p>
    <w:p w14:paraId="7BA472E9" w14:textId="3D238B30" w:rsidR="005B52EC" w:rsidRPr="00EE37ED" w:rsidRDefault="005B52EC" w:rsidP="005B52EC">
      <w:pPr>
        <w:pStyle w:val="TextTZ"/>
        <w:rPr>
          <w:rFonts w:ascii="Arial Narrow" w:hAnsi="Arial Narrow" w:cs="Arial"/>
          <w:sz w:val="20"/>
          <w:szCs w:val="20"/>
        </w:rPr>
      </w:pPr>
      <w:r w:rsidRPr="00EE37ED">
        <w:rPr>
          <w:rFonts w:ascii="Arial Narrow" w:hAnsi="Arial Narrow" w:cs="Arial"/>
          <w:sz w:val="20"/>
          <w:szCs w:val="20"/>
        </w:rPr>
        <w:t>Jednotky budou sloužit k chlazení a vytápění místnost</w:t>
      </w:r>
      <w:r w:rsidR="004F125D">
        <w:rPr>
          <w:rFonts w:ascii="Arial Narrow" w:hAnsi="Arial Narrow" w:cs="Arial"/>
          <w:sz w:val="20"/>
          <w:szCs w:val="20"/>
        </w:rPr>
        <w:t>i</w:t>
      </w:r>
      <w:r w:rsidRPr="00EE37ED">
        <w:rPr>
          <w:rFonts w:ascii="Arial Narrow" w:hAnsi="Arial Narrow" w:cs="Arial"/>
          <w:sz w:val="20"/>
          <w:szCs w:val="20"/>
        </w:rPr>
        <w:t xml:space="preserve"> (funkce tepelného čerpadla) a budou zdvojeny, aby v případě poruchy postačil výkon jedné k udržení požadované teploty.</w:t>
      </w:r>
    </w:p>
    <w:p w14:paraId="03C6A0FA" w14:textId="64EF8AFD" w:rsidR="00307F6D" w:rsidRPr="00F22182" w:rsidRDefault="00307F6D" w:rsidP="00F22182">
      <w:pPr>
        <w:pStyle w:val="Hlavnnadpis"/>
      </w:pPr>
      <w:bookmarkStart w:id="61" w:name="_Toc151451805"/>
      <w:bookmarkStart w:id="62" w:name="_Hlk111811802"/>
      <w:bookmarkStart w:id="63" w:name="_Hlk111806444"/>
      <w:bookmarkEnd w:id="60"/>
      <w:bookmarkEnd w:id="57"/>
      <w:r w:rsidRPr="00F22182">
        <w:t>Výjimky, odchylná či úlevová řešení z norem a předpisů</w:t>
      </w:r>
      <w:bookmarkEnd w:id="61"/>
    </w:p>
    <w:bookmarkEnd w:id="62"/>
    <w:p w14:paraId="761A40C7" w14:textId="77777777" w:rsidR="00307F6D" w:rsidRPr="00EE37ED" w:rsidRDefault="00307F6D" w:rsidP="00307F6D">
      <w:pPr>
        <w:pStyle w:val="TextTZ"/>
        <w:rPr>
          <w:rFonts w:ascii="Arial Narrow" w:hAnsi="Arial Narrow" w:cs="Arial"/>
          <w:sz w:val="20"/>
          <w:szCs w:val="20"/>
        </w:rPr>
      </w:pPr>
      <w:r w:rsidRPr="00EE37ED">
        <w:rPr>
          <w:rFonts w:ascii="Arial Narrow" w:hAnsi="Arial Narrow" w:cs="Arial"/>
          <w:sz w:val="20"/>
          <w:szCs w:val="20"/>
        </w:rPr>
        <w:t>V rámci tohoto provozního souboru nejsou uplatňovány žádné výjimky z platných norem a předpisů.</w:t>
      </w:r>
    </w:p>
    <w:p w14:paraId="58B785A7" w14:textId="64AF770B" w:rsidR="00307F6D" w:rsidRPr="00307F6D" w:rsidRDefault="00307F6D" w:rsidP="00307F6D">
      <w:pPr>
        <w:pStyle w:val="Hlavnnadpis"/>
      </w:pPr>
      <w:bookmarkStart w:id="64" w:name="_Toc151451806"/>
      <w:r>
        <w:t>Návaznost na ostatní objekty, související stavby</w:t>
      </w:r>
      <w:bookmarkEnd w:id="64"/>
    </w:p>
    <w:p w14:paraId="462AC2DC" w14:textId="77777777" w:rsidR="00E802B8" w:rsidRDefault="00AE5419" w:rsidP="00AE5419">
      <w:pPr>
        <w:pStyle w:val="TextTZ"/>
        <w:rPr>
          <w:rFonts w:ascii="Arial Narrow" w:hAnsi="Arial Narrow" w:cs="Arial"/>
          <w:sz w:val="20"/>
          <w:szCs w:val="20"/>
        </w:rPr>
      </w:pPr>
      <w:r w:rsidRPr="00EE37ED">
        <w:rPr>
          <w:rFonts w:ascii="Arial Narrow" w:hAnsi="Arial Narrow" w:cs="Arial"/>
          <w:sz w:val="20"/>
          <w:szCs w:val="20"/>
        </w:rPr>
        <w:t>S tímto p</w:t>
      </w:r>
      <w:r w:rsidR="00486F31">
        <w:rPr>
          <w:rFonts w:ascii="Arial Narrow" w:hAnsi="Arial Narrow" w:cs="Arial"/>
          <w:sz w:val="20"/>
          <w:szCs w:val="20"/>
        </w:rPr>
        <w:t>r</w:t>
      </w:r>
      <w:r w:rsidRPr="00EE37ED">
        <w:rPr>
          <w:rFonts w:ascii="Arial Narrow" w:hAnsi="Arial Narrow" w:cs="Arial"/>
          <w:sz w:val="20"/>
          <w:szCs w:val="20"/>
        </w:rPr>
        <w:t xml:space="preserve">ovozním souborem v rámci zabezpečovacího zařízení přímo </w:t>
      </w:r>
      <w:r w:rsidR="004F125D">
        <w:rPr>
          <w:rFonts w:ascii="Arial Narrow" w:hAnsi="Arial Narrow" w:cs="Arial"/>
          <w:sz w:val="20"/>
          <w:szCs w:val="20"/>
        </w:rPr>
        <w:t>ne</w:t>
      </w:r>
      <w:r w:rsidRPr="00EE37ED">
        <w:rPr>
          <w:rFonts w:ascii="Arial Narrow" w:hAnsi="Arial Narrow" w:cs="Arial"/>
          <w:sz w:val="20"/>
          <w:szCs w:val="20"/>
        </w:rPr>
        <w:t xml:space="preserve">souvisí </w:t>
      </w:r>
      <w:r w:rsidR="00E802B8">
        <w:rPr>
          <w:rFonts w:ascii="Arial Narrow" w:hAnsi="Arial Narrow" w:cs="Arial"/>
          <w:sz w:val="20"/>
          <w:szCs w:val="20"/>
        </w:rPr>
        <w:t>žádné další objekty technologické části.</w:t>
      </w:r>
    </w:p>
    <w:p w14:paraId="41E967FA" w14:textId="664F581D" w:rsidR="00307F6D" w:rsidRPr="00307F6D" w:rsidRDefault="00307F6D" w:rsidP="00307F6D">
      <w:pPr>
        <w:pStyle w:val="Hlavnnadpis"/>
      </w:pPr>
      <w:bookmarkStart w:id="65" w:name="_Toc151451807"/>
      <w:r>
        <w:t>Stavebně</w:t>
      </w:r>
      <w:r w:rsidR="00760898">
        <w:t xml:space="preserve"> </w:t>
      </w:r>
      <w:r>
        <w:t>montážní</w:t>
      </w:r>
      <w:r w:rsidR="0048052F">
        <w:t xml:space="preserve"> postupy výstavby</w:t>
      </w:r>
      <w:bookmarkEnd w:id="65"/>
    </w:p>
    <w:p w14:paraId="75092144" w14:textId="78ED5B34" w:rsidR="00705C49" w:rsidRPr="00705C49" w:rsidRDefault="00705C49" w:rsidP="00705C49">
      <w:pPr>
        <w:pStyle w:val="TextTZ"/>
        <w:rPr>
          <w:rFonts w:ascii="Arial Narrow" w:hAnsi="Arial Narrow" w:cs="Arial"/>
          <w:sz w:val="20"/>
          <w:szCs w:val="20"/>
        </w:rPr>
      </w:pPr>
      <w:bookmarkStart w:id="66" w:name="_Hlk133477648"/>
      <w:r w:rsidRPr="00705C49">
        <w:rPr>
          <w:rFonts w:ascii="Arial Narrow" w:hAnsi="Arial Narrow" w:cs="Arial"/>
          <w:sz w:val="20"/>
          <w:szCs w:val="20"/>
        </w:rPr>
        <w:t>V rámci přípravných prací budou všechna zařízení v terénu vytýčena svými správci. V blízkosti stávajících podzemních řádů budou provedeny ručně kopané sondy. Následně budou prováděny práce na kabelových trasách</w:t>
      </w:r>
      <w:r>
        <w:rPr>
          <w:rFonts w:ascii="Arial Narrow" w:hAnsi="Arial Narrow" w:cs="Arial"/>
          <w:sz w:val="20"/>
          <w:szCs w:val="20"/>
        </w:rPr>
        <w:t>,</w:t>
      </w:r>
      <w:r w:rsidRPr="00705C49">
        <w:rPr>
          <w:rFonts w:ascii="Arial Narrow" w:hAnsi="Arial Narrow" w:cs="Arial"/>
          <w:sz w:val="20"/>
          <w:szCs w:val="20"/>
        </w:rPr>
        <w:t xml:space="preserve"> kabelizaci a </w:t>
      </w:r>
      <w:r w:rsidR="00D67F27">
        <w:rPr>
          <w:rFonts w:ascii="Arial Narrow" w:hAnsi="Arial Narrow" w:cs="Arial"/>
          <w:sz w:val="20"/>
          <w:szCs w:val="20"/>
        </w:rPr>
        <w:t xml:space="preserve">odsunutí chodníku. Přejezdy P7023 a P7024 budou osazeny venkovní a vnitřní technologií definitivních PZS, </w:t>
      </w:r>
      <w:r w:rsidR="001F2D93">
        <w:rPr>
          <w:rFonts w:ascii="Arial Narrow" w:hAnsi="Arial Narrow" w:cs="Arial"/>
          <w:sz w:val="20"/>
          <w:szCs w:val="20"/>
        </w:rPr>
        <w:t>v</w:t>
      </w:r>
      <w:r w:rsidR="00D67F27">
        <w:rPr>
          <w:rFonts w:ascii="Arial Narrow" w:hAnsi="Arial Narrow" w:cs="Arial"/>
          <w:sz w:val="20"/>
          <w:szCs w:val="20"/>
        </w:rPr>
        <w:t> místě stávající</w:t>
      </w:r>
      <w:r w:rsidR="001F2D93">
        <w:rPr>
          <w:rFonts w:ascii="Arial Narrow" w:hAnsi="Arial Narrow" w:cs="Arial"/>
          <w:sz w:val="20"/>
          <w:szCs w:val="20"/>
        </w:rPr>
        <w:t xml:space="preserve"> buňky, skladu SSZT bude osazen kontejner s provizorní DK, do které bude </w:t>
      </w:r>
      <w:r w:rsidR="00355BB8">
        <w:rPr>
          <w:rFonts w:ascii="Arial Narrow" w:hAnsi="Arial Narrow" w:cs="Arial"/>
          <w:sz w:val="20"/>
          <w:szCs w:val="20"/>
        </w:rPr>
        <w:t xml:space="preserve">umístěna a </w:t>
      </w:r>
      <w:r w:rsidR="001F2D93">
        <w:rPr>
          <w:rFonts w:ascii="Arial Narrow" w:hAnsi="Arial Narrow" w:cs="Arial"/>
          <w:sz w:val="20"/>
          <w:szCs w:val="20"/>
        </w:rPr>
        <w:t xml:space="preserve">přestěhována </w:t>
      </w:r>
      <w:r w:rsidR="000B0017">
        <w:rPr>
          <w:rFonts w:ascii="Arial Narrow" w:hAnsi="Arial Narrow" w:cs="Arial"/>
          <w:sz w:val="20"/>
          <w:szCs w:val="20"/>
        </w:rPr>
        <w:t xml:space="preserve">příslušná </w:t>
      </w:r>
      <w:r w:rsidR="001F2D93">
        <w:rPr>
          <w:rFonts w:ascii="Arial Narrow" w:hAnsi="Arial Narrow" w:cs="Arial"/>
          <w:sz w:val="20"/>
          <w:szCs w:val="20"/>
        </w:rPr>
        <w:t xml:space="preserve">vnitřní technologie zabezpečovacího zařízení ze stávající </w:t>
      </w:r>
      <w:r w:rsidR="000B0017">
        <w:rPr>
          <w:rFonts w:ascii="Arial Narrow" w:hAnsi="Arial Narrow" w:cs="Arial"/>
          <w:sz w:val="20"/>
          <w:szCs w:val="20"/>
        </w:rPr>
        <w:t xml:space="preserve">SÚ a </w:t>
      </w:r>
      <w:r w:rsidR="001F2D93">
        <w:rPr>
          <w:rFonts w:ascii="Arial Narrow" w:hAnsi="Arial Narrow" w:cs="Arial"/>
          <w:sz w:val="20"/>
          <w:szCs w:val="20"/>
        </w:rPr>
        <w:t>DK včetně JOP</w:t>
      </w:r>
      <w:r w:rsidR="00144DF5">
        <w:rPr>
          <w:rFonts w:ascii="Arial Narrow" w:hAnsi="Arial Narrow" w:cs="Arial"/>
          <w:sz w:val="20"/>
          <w:szCs w:val="20"/>
        </w:rPr>
        <w:t>.</w:t>
      </w:r>
      <w:r w:rsidR="001F2D93">
        <w:rPr>
          <w:rFonts w:ascii="Arial Narrow" w:hAnsi="Arial Narrow" w:cs="Arial"/>
          <w:sz w:val="20"/>
          <w:szCs w:val="20"/>
        </w:rPr>
        <w:t xml:space="preserve"> Provizorní kabelizace</w:t>
      </w:r>
      <w:r w:rsidR="00D63697">
        <w:rPr>
          <w:rFonts w:ascii="Arial Narrow" w:hAnsi="Arial Narrow" w:cs="Arial"/>
          <w:sz w:val="20"/>
          <w:szCs w:val="20"/>
        </w:rPr>
        <w:t xml:space="preserve"> z provizorní DK</w:t>
      </w:r>
      <w:r w:rsidR="001F2D93">
        <w:rPr>
          <w:rFonts w:ascii="Arial Narrow" w:hAnsi="Arial Narrow" w:cs="Arial"/>
          <w:sz w:val="20"/>
          <w:szCs w:val="20"/>
        </w:rPr>
        <w:t xml:space="preserve"> se napojí na </w:t>
      </w:r>
      <w:r w:rsidR="00144DF5">
        <w:rPr>
          <w:rFonts w:ascii="Arial Narrow" w:hAnsi="Arial Narrow" w:cs="Arial"/>
          <w:sz w:val="20"/>
          <w:szCs w:val="20"/>
        </w:rPr>
        <w:t xml:space="preserve">příslušné čtyřky </w:t>
      </w:r>
      <w:r w:rsidR="001F2D93">
        <w:rPr>
          <w:rFonts w:ascii="Arial Narrow" w:hAnsi="Arial Narrow" w:cs="Arial"/>
          <w:sz w:val="20"/>
          <w:szCs w:val="20"/>
        </w:rPr>
        <w:t>stávající</w:t>
      </w:r>
      <w:r w:rsidR="00144DF5">
        <w:rPr>
          <w:rFonts w:ascii="Arial Narrow" w:hAnsi="Arial Narrow" w:cs="Arial"/>
          <w:sz w:val="20"/>
          <w:szCs w:val="20"/>
        </w:rPr>
        <w:t>ho</w:t>
      </w:r>
      <w:r w:rsidR="001F2D93">
        <w:rPr>
          <w:rFonts w:ascii="Arial Narrow" w:hAnsi="Arial Narrow" w:cs="Arial"/>
          <w:sz w:val="20"/>
          <w:szCs w:val="20"/>
        </w:rPr>
        <w:t xml:space="preserve"> </w:t>
      </w:r>
      <w:r w:rsidR="00144DF5">
        <w:rPr>
          <w:rFonts w:ascii="Arial Narrow" w:hAnsi="Arial Narrow" w:cs="Arial"/>
          <w:sz w:val="20"/>
          <w:szCs w:val="20"/>
        </w:rPr>
        <w:t xml:space="preserve">kabelu 251 Žďár nad Sázavou-Rožná (PK 17 4DM1,3+12DM0,9), na </w:t>
      </w:r>
      <w:r w:rsidR="001F2D93">
        <w:rPr>
          <w:rFonts w:ascii="Arial Narrow" w:hAnsi="Arial Narrow" w:cs="Arial"/>
          <w:sz w:val="20"/>
          <w:szCs w:val="20"/>
        </w:rPr>
        <w:t xml:space="preserve">kabelizaci ke stávajícím návěstidlům, přestavníkům výhybek 1 a 9, na </w:t>
      </w:r>
      <w:r w:rsidR="00D63697">
        <w:rPr>
          <w:rFonts w:ascii="Arial Narrow" w:hAnsi="Arial Narrow" w:cs="Arial"/>
          <w:sz w:val="20"/>
          <w:szCs w:val="20"/>
        </w:rPr>
        <w:t>stávající a definitivní</w:t>
      </w:r>
      <w:r w:rsidR="001F2D93">
        <w:rPr>
          <w:rFonts w:ascii="Arial Narrow" w:hAnsi="Arial Narrow" w:cs="Arial"/>
          <w:sz w:val="20"/>
          <w:szCs w:val="20"/>
        </w:rPr>
        <w:t xml:space="preserve"> kabelizaci k PZS přejezdů </w:t>
      </w:r>
      <w:r w:rsidR="00D63697">
        <w:rPr>
          <w:rFonts w:ascii="Arial Narrow" w:hAnsi="Arial Narrow" w:cs="Arial"/>
          <w:sz w:val="20"/>
          <w:szCs w:val="20"/>
        </w:rPr>
        <w:t xml:space="preserve">P7019, P7020, P7021, </w:t>
      </w:r>
      <w:r w:rsidR="001F2D93">
        <w:rPr>
          <w:rFonts w:ascii="Arial Narrow" w:hAnsi="Arial Narrow" w:cs="Arial"/>
          <w:sz w:val="20"/>
          <w:szCs w:val="20"/>
        </w:rPr>
        <w:t>P7022, P7023</w:t>
      </w:r>
      <w:r w:rsidR="00D63697">
        <w:rPr>
          <w:rFonts w:ascii="Arial Narrow" w:hAnsi="Arial Narrow" w:cs="Arial"/>
          <w:sz w:val="20"/>
          <w:szCs w:val="20"/>
        </w:rPr>
        <w:t xml:space="preserve">, </w:t>
      </w:r>
      <w:r w:rsidR="001F2D93">
        <w:rPr>
          <w:rFonts w:ascii="Arial Narrow" w:hAnsi="Arial Narrow" w:cs="Arial"/>
          <w:sz w:val="20"/>
          <w:szCs w:val="20"/>
        </w:rPr>
        <w:t>P7024</w:t>
      </w:r>
      <w:r w:rsidR="00D63697">
        <w:rPr>
          <w:rFonts w:ascii="Arial Narrow" w:hAnsi="Arial Narrow" w:cs="Arial"/>
          <w:sz w:val="20"/>
          <w:szCs w:val="20"/>
        </w:rPr>
        <w:t xml:space="preserve">, P7027. Provizorní zabezpečovací zařízení se přezkouší a uvede do provozu. </w:t>
      </w:r>
      <w:r w:rsidR="000B0017">
        <w:rPr>
          <w:rFonts w:ascii="Arial Narrow" w:hAnsi="Arial Narrow" w:cs="Arial"/>
          <w:sz w:val="20"/>
          <w:szCs w:val="20"/>
        </w:rPr>
        <w:t xml:space="preserve">Následně budou probíhat stavební adaptace SÚ v provozní budově a DK ve výpravní budově. </w:t>
      </w:r>
      <w:r w:rsidR="0046697C">
        <w:rPr>
          <w:rFonts w:ascii="Arial Narrow" w:hAnsi="Arial Narrow" w:cs="Arial"/>
          <w:sz w:val="20"/>
          <w:szCs w:val="20"/>
        </w:rPr>
        <w:t>V uvedených adaptovaných prostorech</w:t>
      </w:r>
      <w:r w:rsidR="0046697C" w:rsidRPr="00705C49">
        <w:rPr>
          <w:rFonts w:ascii="Arial Narrow" w:hAnsi="Arial Narrow" w:cs="Arial"/>
          <w:sz w:val="20"/>
          <w:szCs w:val="20"/>
        </w:rPr>
        <w:t xml:space="preserve"> </w:t>
      </w:r>
      <w:r w:rsidRPr="00705C49">
        <w:rPr>
          <w:rFonts w:ascii="Arial Narrow" w:hAnsi="Arial Narrow" w:cs="Arial"/>
          <w:sz w:val="20"/>
          <w:szCs w:val="20"/>
        </w:rPr>
        <w:t xml:space="preserve">budou osazeny technologie navrhovaných </w:t>
      </w:r>
      <w:r w:rsidR="000B0017">
        <w:rPr>
          <w:rFonts w:ascii="Arial Narrow" w:hAnsi="Arial Narrow" w:cs="Arial"/>
          <w:sz w:val="20"/>
          <w:szCs w:val="20"/>
        </w:rPr>
        <w:t xml:space="preserve">zabezpečovacích </w:t>
      </w:r>
      <w:r w:rsidRPr="00705C49">
        <w:rPr>
          <w:rFonts w:ascii="Arial Narrow" w:hAnsi="Arial Narrow" w:cs="Arial"/>
          <w:sz w:val="20"/>
          <w:szCs w:val="20"/>
        </w:rPr>
        <w:t xml:space="preserve">zařízení. </w:t>
      </w:r>
      <w:r w:rsidR="0046697C">
        <w:rPr>
          <w:rFonts w:ascii="Arial Narrow" w:hAnsi="Arial Narrow" w:cs="Arial"/>
          <w:sz w:val="20"/>
          <w:szCs w:val="20"/>
        </w:rPr>
        <w:t>Dále b</w:t>
      </w:r>
      <w:r w:rsidRPr="00705C49">
        <w:rPr>
          <w:rFonts w:ascii="Arial Narrow" w:hAnsi="Arial Narrow" w:cs="Arial"/>
          <w:sz w:val="20"/>
          <w:szCs w:val="20"/>
        </w:rPr>
        <w:t xml:space="preserve">udou osazeny a zapojeny všechny navrhované venkovní prvky </w:t>
      </w:r>
      <w:r w:rsidR="0046697C">
        <w:rPr>
          <w:rFonts w:ascii="Arial Narrow" w:hAnsi="Arial Narrow" w:cs="Arial"/>
          <w:sz w:val="20"/>
          <w:szCs w:val="20"/>
        </w:rPr>
        <w:t>SZZ</w:t>
      </w:r>
      <w:r w:rsidRPr="00705C49">
        <w:rPr>
          <w:rFonts w:ascii="Arial Narrow" w:hAnsi="Arial Narrow" w:cs="Arial"/>
          <w:sz w:val="20"/>
          <w:szCs w:val="20"/>
        </w:rPr>
        <w:t xml:space="preserve"> včetně jejich přezkoušení a uvedení do provozu. Následně budou dokončeny demontáže stávajících </w:t>
      </w:r>
      <w:r w:rsidR="0046697C">
        <w:rPr>
          <w:rFonts w:ascii="Arial Narrow" w:hAnsi="Arial Narrow" w:cs="Arial"/>
          <w:sz w:val="20"/>
          <w:szCs w:val="20"/>
        </w:rPr>
        <w:t xml:space="preserve">zabezpečovacích </w:t>
      </w:r>
      <w:r w:rsidRPr="00705C49">
        <w:rPr>
          <w:rFonts w:ascii="Arial Narrow" w:hAnsi="Arial Narrow" w:cs="Arial"/>
          <w:sz w:val="20"/>
          <w:szCs w:val="20"/>
        </w:rPr>
        <w:t>zařízení</w:t>
      </w:r>
      <w:r w:rsidR="0046697C">
        <w:rPr>
          <w:rFonts w:ascii="Arial Narrow" w:hAnsi="Arial Narrow" w:cs="Arial"/>
          <w:sz w:val="20"/>
          <w:szCs w:val="20"/>
        </w:rPr>
        <w:t xml:space="preserve"> včetně provizorního</w:t>
      </w:r>
      <w:r w:rsidRPr="00705C49">
        <w:rPr>
          <w:rFonts w:ascii="Arial Narrow" w:hAnsi="Arial Narrow" w:cs="Arial"/>
          <w:sz w:val="20"/>
          <w:szCs w:val="20"/>
        </w:rPr>
        <w:t>, bude předán vyzískaný materiál zástupci investora, bude proveden odvoz odpadů na určené skládky</w:t>
      </w:r>
      <w:r w:rsidR="00684D17">
        <w:rPr>
          <w:rFonts w:ascii="Arial Narrow" w:hAnsi="Arial Narrow" w:cs="Arial"/>
          <w:sz w:val="20"/>
          <w:szCs w:val="20"/>
        </w:rPr>
        <w:t>.</w:t>
      </w:r>
      <w:r w:rsidRPr="00705C49">
        <w:rPr>
          <w:rFonts w:ascii="Arial Narrow" w:hAnsi="Arial Narrow" w:cs="Arial"/>
          <w:sz w:val="20"/>
          <w:szCs w:val="20"/>
        </w:rPr>
        <w:t xml:space="preserve"> </w:t>
      </w:r>
    </w:p>
    <w:bookmarkEnd w:id="66"/>
    <w:p w14:paraId="2DD49A83" w14:textId="31BB3D92" w:rsidR="007F3ED6" w:rsidRPr="0046697C" w:rsidRDefault="00705C49" w:rsidP="007F3ED6">
      <w:pPr>
        <w:pStyle w:val="TextTZ"/>
        <w:rPr>
          <w:rFonts w:ascii="Arial Narrow" w:hAnsi="Arial Narrow" w:cs="Arial"/>
          <w:sz w:val="20"/>
          <w:szCs w:val="20"/>
        </w:rPr>
      </w:pPr>
      <w:r w:rsidRPr="00705C49">
        <w:rPr>
          <w:rFonts w:ascii="Arial Narrow" w:hAnsi="Arial Narrow" w:cs="Arial"/>
          <w:sz w:val="20"/>
          <w:szCs w:val="20"/>
        </w:rPr>
        <w:t xml:space="preserve">Technologické postupy, včetně časového harmonogramu prací upřesní zhotovitel stavby (s ohledem na vlastní vybavenost, kapacitní možnosti a dostupnost mechanizace) a předloží ke schválení investorovi. </w:t>
      </w:r>
      <w:r w:rsidR="007F3ED6" w:rsidRPr="0046697C">
        <w:rPr>
          <w:rFonts w:ascii="Arial Narrow" w:hAnsi="Arial Narrow" w:cs="Arial"/>
          <w:sz w:val="20"/>
          <w:szCs w:val="20"/>
        </w:rPr>
        <w:t>Podrobnosti při vypnutí a aktivaci zařízení bude řešit výlukový rozkaz.</w:t>
      </w:r>
    </w:p>
    <w:p w14:paraId="74AF54C1" w14:textId="719BE8A9" w:rsidR="0048052F" w:rsidRPr="00307F6D" w:rsidRDefault="0048052F" w:rsidP="0048052F">
      <w:pPr>
        <w:pStyle w:val="Hlavnnadpis"/>
      </w:pPr>
      <w:bookmarkStart w:id="67" w:name="_Toc151451808"/>
      <w:r>
        <w:t>Výpočty a posouzení návrhu technického řešení</w:t>
      </w:r>
      <w:bookmarkEnd w:id="67"/>
    </w:p>
    <w:p w14:paraId="2BB288D2" w14:textId="41E0984F" w:rsidR="005428CB" w:rsidRPr="005C3B70" w:rsidRDefault="00FA0B82" w:rsidP="0048052F">
      <w:pPr>
        <w:pStyle w:val="TextTZ"/>
        <w:rPr>
          <w:rFonts w:ascii="Arial Narrow" w:hAnsi="Arial Narrow" w:cs="Arial"/>
          <w:sz w:val="20"/>
          <w:szCs w:val="20"/>
        </w:rPr>
      </w:pPr>
      <w:r w:rsidRPr="005C3B70">
        <w:rPr>
          <w:rFonts w:ascii="Arial Narrow" w:hAnsi="Arial Narrow" w:cs="Arial"/>
          <w:sz w:val="20"/>
          <w:szCs w:val="20"/>
        </w:rPr>
        <w:t>Výsledky výpočtu délek přibližovacích úseků dotčeného PZZ přejezdu P</w:t>
      </w:r>
      <w:r w:rsidR="00E802B8" w:rsidRPr="005C3B70">
        <w:rPr>
          <w:rFonts w:ascii="Arial Narrow" w:hAnsi="Arial Narrow" w:cs="Arial"/>
          <w:sz w:val="20"/>
          <w:szCs w:val="20"/>
        </w:rPr>
        <w:t>7024</w:t>
      </w:r>
      <w:r w:rsidRPr="005C3B70">
        <w:rPr>
          <w:rFonts w:ascii="Arial Narrow" w:hAnsi="Arial Narrow" w:cs="Arial"/>
          <w:sz w:val="20"/>
          <w:szCs w:val="20"/>
        </w:rPr>
        <w:t xml:space="preserve"> jsou uvedeny na výkrese 3</w:t>
      </w:r>
      <w:r w:rsidR="00E802B8" w:rsidRPr="005C3B70">
        <w:rPr>
          <w:rFonts w:ascii="Arial Narrow" w:hAnsi="Arial Narrow" w:cs="Arial"/>
          <w:sz w:val="20"/>
          <w:szCs w:val="20"/>
        </w:rPr>
        <w:t>0</w:t>
      </w:r>
      <w:r w:rsidR="005C3B70" w:rsidRPr="005C3B70">
        <w:rPr>
          <w:rFonts w:ascii="Arial Narrow" w:hAnsi="Arial Narrow" w:cs="Arial"/>
          <w:sz w:val="20"/>
          <w:szCs w:val="20"/>
        </w:rPr>
        <w:t>4</w:t>
      </w:r>
      <w:r w:rsidR="00E802B8" w:rsidRPr="005C3B70">
        <w:rPr>
          <w:rFonts w:ascii="Arial Narrow" w:hAnsi="Arial Narrow" w:cs="Arial"/>
          <w:sz w:val="20"/>
          <w:szCs w:val="20"/>
        </w:rPr>
        <w:t>, PZZ přejezdu P7023 jsou uvedeny na výkrese 30</w:t>
      </w:r>
      <w:r w:rsidR="005C3B70" w:rsidRPr="005C3B70">
        <w:rPr>
          <w:rFonts w:ascii="Arial Narrow" w:hAnsi="Arial Narrow" w:cs="Arial"/>
          <w:sz w:val="20"/>
          <w:szCs w:val="20"/>
        </w:rPr>
        <w:t>5</w:t>
      </w:r>
      <w:r w:rsidR="00E802B8" w:rsidRPr="005C3B70">
        <w:rPr>
          <w:rFonts w:ascii="Arial Narrow" w:hAnsi="Arial Narrow" w:cs="Arial"/>
          <w:sz w:val="20"/>
          <w:szCs w:val="20"/>
        </w:rPr>
        <w:t xml:space="preserve"> a PZZ přejezdu P7022 jsou uvedeny na výkrese 30</w:t>
      </w:r>
      <w:r w:rsidR="005C3B70" w:rsidRPr="005C3B70">
        <w:rPr>
          <w:rFonts w:ascii="Arial Narrow" w:hAnsi="Arial Narrow" w:cs="Arial"/>
          <w:sz w:val="20"/>
          <w:szCs w:val="20"/>
        </w:rPr>
        <w:t>6</w:t>
      </w:r>
      <w:r w:rsidRPr="005C3B70">
        <w:rPr>
          <w:rFonts w:ascii="Arial Narrow" w:hAnsi="Arial Narrow" w:cs="Arial"/>
          <w:sz w:val="20"/>
          <w:szCs w:val="20"/>
        </w:rPr>
        <w:t xml:space="preserve">. Výpočet baterie je v části 3.2 </w:t>
      </w:r>
      <w:r w:rsidR="00F22B60" w:rsidRPr="005C3B70">
        <w:rPr>
          <w:rFonts w:ascii="Arial Narrow" w:hAnsi="Arial Narrow" w:cs="Arial"/>
          <w:sz w:val="20"/>
          <w:szCs w:val="20"/>
        </w:rPr>
        <w:t>této technické zprávy.</w:t>
      </w:r>
    </w:p>
    <w:p w14:paraId="44C1BD77" w14:textId="43ED5328" w:rsidR="0048052F" w:rsidRPr="00307F6D" w:rsidRDefault="00760898" w:rsidP="0048052F">
      <w:pPr>
        <w:pStyle w:val="Hlavnnadpis"/>
      </w:pPr>
      <w:bookmarkStart w:id="68" w:name="_Toc151451809"/>
      <w:r>
        <w:t>Vazba na předchozí stupně dokumentace</w:t>
      </w:r>
      <w:bookmarkEnd w:id="68"/>
    </w:p>
    <w:p w14:paraId="74C53123" w14:textId="2615F836" w:rsidR="00F32B44" w:rsidRPr="00F32B44" w:rsidRDefault="00F32B44" w:rsidP="00F32B44">
      <w:pPr>
        <w:pStyle w:val="TextTZ"/>
        <w:rPr>
          <w:rFonts w:ascii="Arial Narrow" w:hAnsi="Arial Narrow" w:cs="Arial"/>
          <w:sz w:val="20"/>
          <w:szCs w:val="20"/>
        </w:rPr>
      </w:pPr>
      <w:r w:rsidRPr="00EE37ED">
        <w:rPr>
          <w:rFonts w:ascii="Arial Narrow" w:hAnsi="Arial Narrow" w:cs="Arial"/>
          <w:sz w:val="20"/>
          <w:szCs w:val="20"/>
        </w:rPr>
        <w:t>Budou respektovány podmín</w:t>
      </w:r>
      <w:r>
        <w:rPr>
          <w:rFonts w:ascii="Arial Narrow" w:hAnsi="Arial Narrow" w:cs="Arial"/>
          <w:sz w:val="20"/>
          <w:szCs w:val="20"/>
        </w:rPr>
        <w:t>ky z</w:t>
      </w:r>
      <w:r w:rsidRPr="00F32B44">
        <w:rPr>
          <w:rFonts w:ascii="Arial Narrow" w:hAnsi="Arial Narrow" w:cs="Arial"/>
          <w:sz w:val="20"/>
          <w:szCs w:val="20"/>
        </w:rPr>
        <w:t xml:space="preserve">adávací dokumentace „Oprava přejezdového zabezpečovacího zařízení v ŽST Nové Město na </w:t>
      </w:r>
      <w:proofErr w:type="spellStart"/>
      <w:r w:rsidRPr="00F32B44">
        <w:rPr>
          <w:rFonts w:ascii="Arial Narrow" w:hAnsi="Arial Narrow" w:cs="Arial"/>
          <w:sz w:val="20"/>
          <w:szCs w:val="20"/>
        </w:rPr>
        <w:t>Moravě_projektová</w:t>
      </w:r>
      <w:proofErr w:type="spellEnd"/>
      <w:r w:rsidRPr="00F32B44">
        <w:rPr>
          <w:rFonts w:ascii="Arial Narrow" w:hAnsi="Arial Narrow" w:cs="Arial"/>
          <w:sz w:val="20"/>
          <w:szCs w:val="20"/>
        </w:rPr>
        <w:t xml:space="preserve"> dokumentace“</w:t>
      </w:r>
    </w:p>
    <w:p w14:paraId="7C9FFE46" w14:textId="3874723D" w:rsidR="00760898" w:rsidRPr="00307F6D" w:rsidRDefault="00760898" w:rsidP="00760898">
      <w:pPr>
        <w:pStyle w:val="Hlavnnadpis"/>
      </w:pPr>
      <w:bookmarkStart w:id="69" w:name="_Toc151451810"/>
      <w:r>
        <w:lastRenderedPageBreak/>
        <w:t>Požadavky do dalšího stádia přípravy a realizace</w:t>
      </w:r>
      <w:bookmarkEnd w:id="69"/>
    </w:p>
    <w:p w14:paraId="7ACF7AB2" w14:textId="229BE52D" w:rsidR="00767BFB" w:rsidRDefault="00767BFB" w:rsidP="00767BFB">
      <w:pPr>
        <w:pStyle w:val="TextTZ"/>
        <w:rPr>
          <w:rFonts w:ascii="Arial Narrow" w:hAnsi="Arial Narrow" w:cs="Arial"/>
          <w:sz w:val="20"/>
          <w:szCs w:val="20"/>
        </w:rPr>
      </w:pPr>
      <w:bookmarkStart w:id="70" w:name="_Hlk133407862"/>
      <w:r w:rsidRPr="00767BFB">
        <w:rPr>
          <w:rFonts w:ascii="Arial Narrow" w:hAnsi="Arial Narrow" w:cs="Arial"/>
          <w:sz w:val="20"/>
          <w:szCs w:val="20"/>
        </w:rPr>
        <w:t xml:space="preserve">V rámci realizační dokumentace bude </w:t>
      </w:r>
      <w:r w:rsidR="004D7A85">
        <w:rPr>
          <w:rFonts w:ascii="Arial Narrow" w:hAnsi="Arial Narrow" w:cs="Arial"/>
          <w:sz w:val="20"/>
          <w:szCs w:val="20"/>
        </w:rPr>
        <w:t xml:space="preserve">zvolený systém napájení SZZ a PZS koordinován s návrhem </w:t>
      </w:r>
      <w:r w:rsidR="00684D17">
        <w:rPr>
          <w:rFonts w:ascii="Arial Narrow" w:hAnsi="Arial Narrow" w:cs="Arial"/>
          <w:sz w:val="20"/>
          <w:szCs w:val="20"/>
        </w:rPr>
        <w:t xml:space="preserve">FVE a </w:t>
      </w:r>
      <w:r w:rsidRPr="00767BFB">
        <w:rPr>
          <w:rFonts w:ascii="Arial Narrow" w:hAnsi="Arial Narrow" w:cs="Arial"/>
          <w:sz w:val="20"/>
          <w:szCs w:val="20"/>
        </w:rPr>
        <w:t>souprav solárního napájení</w:t>
      </w:r>
      <w:r w:rsidR="004D7A85">
        <w:rPr>
          <w:rFonts w:ascii="Arial Narrow" w:hAnsi="Arial Narrow" w:cs="Arial"/>
          <w:sz w:val="20"/>
          <w:szCs w:val="20"/>
        </w:rPr>
        <w:t>.</w:t>
      </w:r>
      <w:r w:rsidRPr="00767BFB">
        <w:rPr>
          <w:rFonts w:ascii="Arial Narrow" w:hAnsi="Arial Narrow" w:cs="Arial"/>
          <w:sz w:val="20"/>
          <w:szCs w:val="20"/>
        </w:rPr>
        <w:t xml:space="preserve"> </w:t>
      </w:r>
    </w:p>
    <w:p w14:paraId="3EC63A9C" w14:textId="77777777" w:rsidR="00E92F82" w:rsidRPr="00E92F82" w:rsidRDefault="00E92F82" w:rsidP="00E92F82">
      <w:pPr>
        <w:pStyle w:val="TextTZ"/>
        <w:rPr>
          <w:rFonts w:ascii="Arial Narrow" w:hAnsi="Arial Narrow" w:cs="Arial"/>
          <w:sz w:val="20"/>
          <w:szCs w:val="20"/>
        </w:rPr>
      </w:pPr>
      <w:r w:rsidRPr="00E92F82">
        <w:rPr>
          <w:rFonts w:ascii="Arial Narrow" w:hAnsi="Arial Narrow" w:cs="Arial"/>
          <w:sz w:val="20"/>
          <w:szCs w:val="20"/>
        </w:rPr>
        <w:t xml:space="preserve">Při odstavování vozů na koleji č. 3, 1 musí být dodrženo rozhledové pole řidiče silničního vozidla pro PZS v km 47,116 (P7023). Kolejová vozidla musí být odstavena minimálně 36m od okraje přejezdu v koleji č. 3 a 17m v koleji č. 1. Výpravčí v případě poruchy PZS požádá dopravce o zajištění uvedené vzdálenosti.  </w:t>
      </w:r>
    </w:p>
    <w:p w14:paraId="747C7427" w14:textId="07ED5388" w:rsidR="00760898" w:rsidRPr="00307F6D" w:rsidRDefault="00760898" w:rsidP="00760898">
      <w:pPr>
        <w:pStyle w:val="Hlavnnadpis"/>
      </w:pPr>
      <w:bookmarkStart w:id="71" w:name="_Toc151451811"/>
      <w:bookmarkEnd w:id="70"/>
      <w:r>
        <w:t>Přehled použitých norem, předpisů, vzorových listů apod.</w:t>
      </w:r>
      <w:bookmarkEnd w:id="71"/>
    </w:p>
    <w:p w14:paraId="0600EA56" w14:textId="0EEF8980" w:rsidR="00386011" w:rsidRPr="00386011" w:rsidRDefault="00386011" w:rsidP="00BA7990">
      <w:pPr>
        <w:spacing w:afterLines="60" w:after="144"/>
        <w:rPr>
          <w:rFonts w:ascii="Arial Narrow" w:hAnsi="Arial Narrow" w:cs="Arial"/>
          <w:sz w:val="20"/>
          <w:szCs w:val="20"/>
        </w:rPr>
      </w:pPr>
      <w:r w:rsidRPr="00386011">
        <w:rPr>
          <w:rFonts w:ascii="Arial Narrow" w:hAnsi="Arial Narrow" w:cs="Arial"/>
          <w:sz w:val="20"/>
          <w:szCs w:val="20"/>
        </w:rPr>
        <w:t>TNŽ 34 2609</w:t>
      </w:r>
      <w:r w:rsidR="00437469">
        <w:rPr>
          <w:rFonts w:ascii="Arial Narrow" w:hAnsi="Arial Narrow" w:cs="Arial"/>
          <w:sz w:val="20"/>
          <w:szCs w:val="20"/>
        </w:rPr>
        <w:t xml:space="preserve"> </w:t>
      </w:r>
      <w:r w:rsidR="00437469" w:rsidRPr="00437469">
        <w:rPr>
          <w:rFonts w:ascii="Arial Narrow" w:hAnsi="Arial Narrow" w:cs="Arial"/>
          <w:sz w:val="20"/>
          <w:szCs w:val="20"/>
        </w:rPr>
        <w:t>Projektování kabelových rozvodů železničních zabezpečovacích zařízení</w:t>
      </w:r>
    </w:p>
    <w:p w14:paraId="4E405E04" w14:textId="5BFD1F24" w:rsidR="00A570DB" w:rsidRDefault="00760898" w:rsidP="00BA7990">
      <w:pPr>
        <w:spacing w:afterLines="60" w:after="144"/>
        <w:rPr>
          <w:rFonts w:ascii="Arial Narrow" w:hAnsi="Arial Narrow" w:cs="Arial"/>
          <w:sz w:val="20"/>
          <w:szCs w:val="20"/>
        </w:rPr>
      </w:pPr>
      <w:r w:rsidRPr="00EE37ED">
        <w:rPr>
          <w:rFonts w:ascii="Arial Narrow" w:hAnsi="Arial Narrow" w:cs="Arial"/>
          <w:sz w:val="20"/>
          <w:szCs w:val="20"/>
        </w:rPr>
        <w:t>TNŽ 34 2620</w:t>
      </w:r>
      <w:r w:rsidR="00437469">
        <w:rPr>
          <w:rFonts w:ascii="Arial Narrow" w:hAnsi="Arial Narrow" w:cs="Arial"/>
          <w:sz w:val="20"/>
          <w:szCs w:val="20"/>
        </w:rPr>
        <w:t xml:space="preserve"> </w:t>
      </w:r>
      <w:r w:rsidR="00437469" w:rsidRPr="00437469">
        <w:rPr>
          <w:rFonts w:ascii="Arial Narrow" w:hAnsi="Arial Narrow" w:cs="Arial"/>
          <w:sz w:val="20"/>
          <w:szCs w:val="20"/>
        </w:rPr>
        <w:t>Železniční zabezpečovací zařízení: staniční a traťové zabezpečovací zařízení</w:t>
      </w:r>
    </w:p>
    <w:p w14:paraId="19B33259" w14:textId="37BA77AD" w:rsidR="00036D01" w:rsidRDefault="00036D01" w:rsidP="00BA7990">
      <w:pPr>
        <w:spacing w:afterLines="60" w:after="144"/>
        <w:rPr>
          <w:rFonts w:ascii="Arial Narrow" w:hAnsi="Arial Narrow" w:cs="Arial"/>
          <w:sz w:val="20"/>
          <w:szCs w:val="20"/>
        </w:rPr>
      </w:pPr>
      <w:r w:rsidRPr="00EE37ED">
        <w:rPr>
          <w:rFonts w:ascii="Arial Narrow" w:hAnsi="Arial Narrow" w:cs="Arial"/>
          <w:sz w:val="20"/>
          <w:szCs w:val="20"/>
        </w:rPr>
        <w:t>TNŽ 37 5715</w:t>
      </w:r>
      <w:r w:rsidR="00437469">
        <w:rPr>
          <w:rFonts w:ascii="Arial Narrow" w:hAnsi="Arial Narrow" w:cs="Arial"/>
          <w:sz w:val="20"/>
          <w:szCs w:val="20"/>
        </w:rPr>
        <w:t xml:space="preserve"> </w:t>
      </w:r>
      <w:r w:rsidR="00541384">
        <w:rPr>
          <w:rFonts w:ascii="Arial Narrow" w:hAnsi="Arial Narrow" w:cs="Arial"/>
          <w:sz w:val="20"/>
          <w:szCs w:val="20"/>
        </w:rPr>
        <w:t>Silová kabelová vedení celostátních drah</w:t>
      </w:r>
    </w:p>
    <w:p w14:paraId="30C74F85" w14:textId="400D79B2" w:rsidR="00BA7990" w:rsidRDefault="00BA7990" w:rsidP="00BA7990">
      <w:pPr>
        <w:spacing w:afterLines="60" w:after="144"/>
      </w:pPr>
      <w:r w:rsidRPr="00EE37ED">
        <w:rPr>
          <w:rFonts w:ascii="Arial Narrow" w:hAnsi="Arial Narrow" w:cs="Arial"/>
          <w:sz w:val="20"/>
          <w:szCs w:val="20"/>
        </w:rPr>
        <w:t>ČSN 34 2650</w:t>
      </w:r>
      <w:r w:rsidR="00437469">
        <w:rPr>
          <w:rFonts w:ascii="Arial Narrow" w:hAnsi="Arial Narrow" w:cs="Arial"/>
          <w:sz w:val="20"/>
          <w:szCs w:val="20"/>
        </w:rPr>
        <w:t xml:space="preserve"> </w:t>
      </w:r>
      <w:r w:rsidR="00437469" w:rsidRPr="00437469">
        <w:rPr>
          <w:rFonts w:ascii="Arial Narrow" w:hAnsi="Arial Narrow" w:cs="Arial"/>
          <w:sz w:val="20"/>
          <w:szCs w:val="20"/>
        </w:rPr>
        <w:t>Předpisy pro železniční přejezdová zabezpečovací zařízení</w:t>
      </w:r>
    </w:p>
    <w:p w14:paraId="4F7C95A7" w14:textId="7A0C9C5F" w:rsidR="00BA7990" w:rsidRPr="00EE37ED" w:rsidRDefault="00BA7990" w:rsidP="00BA7990">
      <w:pPr>
        <w:pStyle w:val="TextTZ"/>
        <w:spacing w:afterLines="60" w:after="144"/>
        <w:rPr>
          <w:rFonts w:ascii="Arial Narrow" w:hAnsi="Arial Narrow" w:cs="Arial"/>
          <w:sz w:val="20"/>
          <w:szCs w:val="20"/>
        </w:rPr>
      </w:pPr>
      <w:bookmarkStart w:id="72" w:name="_Hlk123208799"/>
      <w:r w:rsidRPr="00EE37ED">
        <w:rPr>
          <w:rFonts w:ascii="Arial Narrow" w:hAnsi="Arial Narrow" w:cs="Arial"/>
          <w:sz w:val="20"/>
          <w:szCs w:val="20"/>
        </w:rPr>
        <w:t>ČSN CLC/TS 50238-3</w:t>
      </w:r>
      <w:r w:rsidR="00541384">
        <w:rPr>
          <w:rFonts w:ascii="Arial Narrow" w:hAnsi="Arial Narrow" w:cs="Arial"/>
          <w:sz w:val="20"/>
          <w:szCs w:val="20"/>
        </w:rPr>
        <w:t xml:space="preserve"> </w:t>
      </w:r>
      <w:r w:rsidR="00541384" w:rsidRPr="00541384">
        <w:rPr>
          <w:rFonts w:ascii="Arial Narrow" w:hAnsi="Arial Narrow" w:cs="Arial"/>
          <w:sz w:val="20"/>
          <w:szCs w:val="20"/>
        </w:rPr>
        <w:t>Drážní zařízení - Kompatibilita mezi drážním vozidlem a systémy pro detekování vlaků - Část 3: Kompatibilita s počítači náprav</w:t>
      </w:r>
    </w:p>
    <w:bookmarkEnd w:id="72"/>
    <w:p w14:paraId="427B2D87" w14:textId="1EB58937" w:rsidR="00386011" w:rsidRDefault="00386011" w:rsidP="00BA7990">
      <w:pPr>
        <w:spacing w:afterLines="60" w:after="144"/>
        <w:rPr>
          <w:rFonts w:ascii="Arial Narrow" w:hAnsi="Arial Narrow" w:cs="Arial"/>
          <w:sz w:val="20"/>
          <w:szCs w:val="20"/>
        </w:rPr>
      </w:pPr>
      <w:r w:rsidRPr="00EE37ED">
        <w:rPr>
          <w:rFonts w:ascii="Arial Narrow" w:hAnsi="Arial Narrow" w:cs="Arial"/>
          <w:sz w:val="20"/>
          <w:szCs w:val="20"/>
        </w:rPr>
        <w:t>ČSN 73 6005</w:t>
      </w:r>
      <w:r w:rsidR="00541384">
        <w:rPr>
          <w:rFonts w:ascii="Arial Narrow" w:hAnsi="Arial Narrow" w:cs="Arial"/>
          <w:sz w:val="20"/>
          <w:szCs w:val="20"/>
        </w:rPr>
        <w:t xml:space="preserve"> </w:t>
      </w:r>
      <w:r w:rsidR="00541384" w:rsidRPr="00541384">
        <w:rPr>
          <w:rFonts w:ascii="Arial Narrow" w:hAnsi="Arial Narrow" w:cs="Arial"/>
          <w:sz w:val="20"/>
          <w:szCs w:val="20"/>
        </w:rPr>
        <w:t>Prostorové uspořádání sítí technického vybavení</w:t>
      </w:r>
    </w:p>
    <w:p w14:paraId="2BED6A14" w14:textId="4CF432AE" w:rsidR="000B3737" w:rsidRPr="000B3737" w:rsidRDefault="000B3737" w:rsidP="000B3737">
      <w:pPr>
        <w:spacing w:afterLines="60" w:after="144"/>
        <w:rPr>
          <w:rFonts w:ascii="Arial Narrow" w:hAnsi="Arial Narrow" w:cs="Arial"/>
          <w:sz w:val="20"/>
          <w:szCs w:val="20"/>
        </w:rPr>
      </w:pPr>
      <w:r w:rsidRPr="000B3737">
        <w:rPr>
          <w:rFonts w:ascii="Arial Narrow" w:hAnsi="Arial Narrow" w:cs="Arial"/>
          <w:sz w:val="20"/>
          <w:szCs w:val="20"/>
        </w:rPr>
        <w:t xml:space="preserve">ČSN EN 62305-2, </w:t>
      </w:r>
      <w:proofErr w:type="spellStart"/>
      <w:r w:rsidRPr="000B3737">
        <w:rPr>
          <w:rFonts w:ascii="Arial Narrow" w:hAnsi="Arial Narrow" w:cs="Arial"/>
          <w:sz w:val="20"/>
          <w:szCs w:val="20"/>
        </w:rPr>
        <w:t>ed</w:t>
      </w:r>
      <w:proofErr w:type="spellEnd"/>
      <w:r w:rsidRPr="000B3737">
        <w:rPr>
          <w:rFonts w:ascii="Arial Narrow" w:hAnsi="Arial Narrow" w:cs="Arial"/>
          <w:sz w:val="20"/>
          <w:szCs w:val="20"/>
        </w:rPr>
        <w:t>. 2</w:t>
      </w:r>
      <w:r w:rsidR="00541384">
        <w:rPr>
          <w:rFonts w:ascii="Arial Narrow" w:hAnsi="Arial Narrow" w:cs="Arial"/>
          <w:sz w:val="20"/>
          <w:szCs w:val="20"/>
        </w:rPr>
        <w:t xml:space="preserve"> </w:t>
      </w:r>
      <w:r w:rsidR="00541384" w:rsidRPr="00541384">
        <w:rPr>
          <w:rFonts w:ascii="Arial Narrow" w:hAnsi="Arial Narrow" w:cs="Arial"/>
          <w:sz w:val="20"/>
          <w:szCs w:val="20"/>
        </w:rPr>
        <w:t>Ochrana před bleskem - Část 2: Řízení rizika</w:t>
      </w:r>
    </w:p>
    <w:p w14:paraId="71B7BAD3" w14:textId="557CC058" w:rsidR="00535815" w:rsidRDefault="00535815" w:rsidP="00BA7990">
      <w:pPr>
        <w:pStyle w:val="TextTZ"/>
        <w:spacing w:afterLines="60" w:after="144"/>
        <w:rPr>
          <w:rFonts w:ascii="Arial Narrow" w:hAnsi="Arial Narrow" w:cs="Arial"/>
          <w:sz w:val="20"/>
          <w:szCs w:val="20"/>
        </w:rPr>
      </w:pPr>
      <w:r w:rsidRPr="00EE37ED">
        <w:rPr>
          <w:rFonts w:ascii="Arial Narrow" w:hAnsi="Arial Narrow" w:cs="Arial"/>
          <w:sz w:val="20"/>
          <w:szCs w:val="20"/>
        </w:rPr>
        <w:t>ČSN 73 6380</w:t>
      </w:r>
      <w:r w:rsidR="00541384">
        <w:rPr>
          <w:rFonts w:ascii="Arial Narrow" w:hAnsi="Arial Narrow" w:cs="Arial"/>
          <w:sz w:val="20"/>
          <w:szCs w:val="20"/>
        </w:rPr>
        <w:t xml:space="preserve"> </w:t>
      </w:r>
      <w:r w:rsidR="00541384" w:rsidRPr="00541384">
        <w:rPr>
          <w:rFonts w:ascii="Arial Narrow" w:hAnsi="Arial Narrow" w:cs="Arial"/>
          <w:sz w:val="20"/>
          <w:szCs w:val="20"/>
        </w:rPr>
        <w:t>Železniční přejezdy a přechody</w:t>
      </w:r>
    </w:p>
    <w:p w14:paraId="508D17E6" w14:textId="57EA1F6F" w:rsidR="00760898" w:rsidRPr="00307F6D" w:rsidRDefault="00760898" w:rsidP="00760898">
      <w:pPr>
        <w:pStyle w:val="Hlavnnadpis"/>
      </w:pPr>
      <w:bookmarkStart w:id="73" w:name="_Toc151451812"/>
      <w:r>
        <w:t xml:space="preserve">Popis navrženého řešení ve vztahu k péči o životní prostředí a ve vztahu k </w:t>
      </w:r>
      <w:r w:rsidR="005B52EC">
        <w:t>užívání</w:t>
      </w:r>
      <w:bookmarkEnd w:id="73"/>
    </w:p>
    <w:p w14:paraId="2AAAA8EC" w14:textId="77777777" w:rsidR="005B52EC" w:rsidRPr="00EE37ED" w:rsidRDefault="005B52EC" w:rsidP="00760898">
      <w:pPr>
        <w:pStyle w:val="TextTZ"/>
        <w:rPr>
          <w:rFonts w:ascii="Arial Narrow" w:hAnsi="Arial Narrow" w:cs="Arial"/>
          <w:sz w:val="20"/>
          <w:szCs w:val="20"/>
        </w:rPr>
      </w:pPr>
      <w:r w:rsidRPr="00EE37ED">
        <w:rPr>
          <w:rFonts w:ascii="Arial Narrow" w:hAnsi="Arial Narrow" w:cs="Arial"/>
          <w:sz w:val="20"/>
          <w:szCs w:val="20"/>
        </w:rPr>
        <w:t>Dle části B.6.</w:t>
      </w:r>
    </w:p>
    <w:p w14:paraId="5EDB2C04" w14:textId="3510C235" w:rsidR="005B52EC" w:rsidRPr="00307F6D" w:rsidRDefault="005B52EC" w:rsidP="005B52EC">
      <w:pPr>
        <w:pStyle w:val="Hlavnnadpis"/>
      </w:pPr>
      <w:bookmarkStart w:id="74" w:name="_Toc151451813"/>
      <w:r>
        <w:t>Požadavky na BOZP</w:t>
      </w:r>
      <w:bookmarkEnd w:id="74"/>
    </w:p>
    <w:p w14:paraId="537A8CB9" w14:textId="0DB9C372" w:rsidR="00760898" w:rsidRDefault="005B52EC" w:rsidP="00760898">
      <w:pPr>
        <w:pStyle w:val="TextTZ"/>
        <w:rPr>
          <w:rFonts w:ascii="Arial Narrow" w:hAnsi="Arial Narrow" w:cs="Arial"/>
          <w:sz w:val="20"/>
          <w:szCs w:val="20"/>
        </w:rPr>
      </w:pPr>
      <w:r w:rsidRPr="00EE37ED">
        <w:rPr>
          <w:rFonts w:ascii="Arial Narrow" w:hAnsi="Arial Narrow" w:cs="Arial"/>
          <w:sz w:val="20"/>
          <w:szCs w:val="20"/>
        </w:rPr>
        <w:t>Dle části B.8.</w:t>
      </w:r>
    </w:p>
    <w:p w14:paraId="2A8BAA62" w14:textId="127DC067" w:rsidR="006D57AF" w:rsidRDefault="006D57AF" w:rsidP="00760898">
      <w:pPr>
        <w:pStyle w:val="TextTZ"/>
        <w:rPr>
          <w:rFonts w:ascii="Arial Narrow" w:hAnsi="Arial Narrow" w:cs="Arial"/>
          <w:sz w:val="20"/>
          <w:szCs w:val="20"/>
        </w:rPr>
      </w:pPr>
    </w:p>
    <w:p w14:paraId="7D4ADBB2" w14:textId="77777777" w:rsidR="006D57AF" w:rsidRDefault="006D57AF" w:rsidP="00760898">
      <w:pPr>
        <w:pStyle w:val="TextTZ"/>
        <w:rPr>
          <w:rFonts w:ascii="Arial Narrow" w:hAnsi="Arial Narrow" w:cs="Arial"/>
          <w:sz w:val="20"/>
          <w:szCs w:val="20"/>
        </w:rPr>
      </w:pPr>
    </w:p>
    <w:bookmarkEnd w:id="63"/>
    <w:sectPr w:rsidR="006D57AF" w:rsidSect="003C5B11">
      <w:headerReference w:type="default" r:id="rId8"/>
      <w:footerReference w:type="default" r:id="rId9"/>
      <w:pgSz w:w="11906" w:h="16838" w:code="9"/>
      <w:pgMar w:top="2127" w:right="924" w:bottom="1276" w:left="1622" w:header="18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F4163" w14:textId="77777777" w:rsidR="00A74B5E" w:rsidRDefault="00A74B5E">
      <w:r>
        <w:separator/>
      </w:r>
    </w:p>
  </w:endnote>
  <w:endnote w:type="continuationSeparator" w:id="0">
    <w:p w14:paraId="0A711267" w14:textId="77777777" w:rsidR="00A74B5E" w:rsidRDefault="00A74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onsolas">
    <w:panose1 w:val="020B0609020204030204"/>
    <w:charset w:val="EE"/>
    <w:family w:val="modern"/>
    <w:pitch w:val="fixed"/>
    <w:sig w:usb0="E00006FF" w:usb1="0000FCFF" w:usb2="00000001" w:usb3="00000000" w:csb0="000001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9A557" w14:textId="77777777" w:rsidR="00E719D0" w:rsidRDefault="00E719D0" w:rsidP="00E018C2">
    <w:pPr>
      <w:pStyle w:val="Zpat"/>
      <w:spacing w:line="100" w:lineRule="exact"/>
      <w:jc w:val="right"/>
      <w:rPr>
        <w:rFonts w:ascii="Arial" w:hAnsi="Arial" w:cs="Arial"/>
        <w:color w:val="606060"/>
        <w:sz w:val="15"/>
      </w:rPr>
    </w:pPr>
  </w:p>
  <w:p w14:paraId="08A8C7C9" w14:textId="77777777" w:rsidR="00E719D0" w:rsidRDefault="00E719D0" w:rsidP="006E6838">
    <w:pPr>
      <w:pStyle w:val="Zpat"/>
      <w:spacing w:line="140" w:lineRule="exact"/>
      <w:jc w:val="right"/>
      <w:rPr>
        <w:rFonts w:ascii="Arial" w:hAnsi="Arial" w:cs="Arial"/>
        <w:color w:val="606060"/>
        <w:sz w:val="15"/>
      </w:rPr>
    </w:pPr>
  </w:p>
  <w:p w14:paraId="4E0520F1" w14:textId="77777777" w:rsidR="00E719D0" w:rsidRDefault="00E719D0" w:rsidP="00E018C2">
    <w:pPr>
      <w:pStyle w:val="Zpat"/>
      <w:spacing w:line="100" w:lineRule="exact"/>
      <w:jc w:val="right"/>
      <w:rPr>
        <w:rFonts w:ascii="Arial" w:hAnsi="Arial" w:cs="Arial"/>
        <w:color w:val="606060"/>
        <w:sz w:val="15"/>
      </w:rPr>
    </w:pPr>
  </w:p>
  <w:p w14:paraId="35CD9CDC" w14:textId="77777777" w:rsidR="00E719D0" w:rsidRPr="007B3FE4" w:rsidRDefault="00E719D0" w:rsidP="00284093">
    <w:pPr>
      <w:pStyle w:val="Zpat"/>
      <w:spacing w:line="240" w:lineRule="exact"/>
      <w:rPr>
        <w:rFonts w:ascii="Arial" w:hAnsi="Arial" w:cs="Arial"/>
        <w:color w:val="606060"/>
        <w:sz w:val="15"/>
      </w:rPr>
    </w:pPr>
    <w:r w:rsidRPr="007B3FE4">
      <w:rPr>
        <w:rFonts w:ascii="Arial" w:hAnsi="Arial" w:cs="Arial"/>
        <w:b/>
        <w:bCs/>
        <w:sz w:val="20"/>
        <w:szCs w:val="20"/>
      </w:rPr>
      <w:t>Technická zpráva</w:t>
    </w:r>
    <w:r>
      <w:rPr>
        <w:rFonts w:ascii="Arial" w:hAnsi="Arial" w:cs="Arial"/>
        <w:b/>
        <w:bCs/>
        <w:sz w:val="20"/>
        <w:szCs w:val="20"/>
      </w:rPr>
      <w:t xml:space="preserve">   </w:t>
    </w:r>
  </w:p>
  <w:p w14:paraId="2C077F90" w14:textId="10C316C5" w:rsidR="00E719D0" w:rsidRPr="00456877" w:rsidRDefault="00E719D0" w:rsidP="00284093">
    <w:pPr>
      <w:pStyle w:val="Zpat"/>
      <w:spacing w:line="240" w:lineRule="exact"/>
      <w:rPr>
        <w:rFonts w:ascii="Arial" w:hAnsi="Arial" w:cs="Arial"/>
        <w:color w:val="929292"/>
        <w:sz w:val="15"/>
      </w:rPr>
    </w:pPr>
    <w:r>
      <w:rPr>
        <w:rFonts w:ascii="Arial" w:hAnsi="Arial" w:cs="Arial"/>
        <w:sz w:val="15"/>
        <w:szCs w:val="15"/>
      </w:rPr>
      <w:t>Signal Projekt s.r.o</w:t>
    </w:r>
    <w:r w:rsidRPr="007B3FE4">
      <w:rPr>
        <w:rFonts w:ascii="Arial" w:hAnsi="Arial" w:cs="Arial"/>
        <w:sz w:val="15"/>
        <w:szCs w:val="15"/>
      </w:rPr>
      <w:t xml:space="preserve">. </w:t>
    </w:r>
    <w:r w:rsidR="001B6B61" w:rsidRPr="005E2759">
      <w:rPr>
        <w:rFonts w:ascii="Arial" w:hAnsi="Arial" w:cs="Arial"/>
        <w:noProof/>
        <w:sz w:val="15"/>
        <w:szCs w:val="15"/>
      </w:rPr>
      <w:drawing>
        <wp:inline distT="0" distB="0" distL="0" distR="0" wp14:anchorId="6895FE25" wp14:editId="03B018F2">
          <wp:extent cx="55880" cy="55880"/>
          <wp:effectExtent l="0" t="0" r="0" b="0"/>
          <wp:docPr id="122" name="obrázek 1" descr="cverec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verec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80" cy="55880"/>
                  </a:xfrm>
                  <a:prstGeom prst="rect">
                    <a:avLst/>
                  </a:prstGeom>
                  <a:noFill/>
                  <a:ln>
                    <a:noFill/>
                  </a:ln>
                </pic:spPr>
              </pic:pic>
            </a:graphicData>
          </a:graphic>
        </wp:inline>
      </w:drawing>
    </w:r>
    <w:r>
      <w:rPr>
        <w:rFonts w:ascii="Arial" w:hAnsi="Arial" w:cs="Arial"/>
        <w:sz w:val="15"/>
        <w:szCs w:val="15"/>
      </w:rPr>
      <w:t xml:space="preserve"> Brno  </w:t>
    </w:r>
    <w:r w:rsidR="001B6B61" w:rsidRPr="005E2759">
      <w:rPr>
        <w:rFonts w:ascii="Arial" w:hAnsi="Arial" w:cs="Arial"/>
        <w:noProof/>
        <w:sz w:val="15"/>
        <w:szCs w:val="15"/>
      </w:rPr>
      <w:drawing>
        <wp:inline distT="0" distB="0" distL="0" distR="0" wp14:anchorId="5D43C880" wp14:editId="540BB7FE">
          <wp:extent cx="55880" cy="55880"/>
          <wp:effectExtent l="0" t="0" r="0" b="0"/>
          <wp:docPr id="123" name="obrázek 2" descr="cverec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verec_bla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80" cy="55880"/>
                  </a:xfrm>
                  <a:prstGeom prst="rect">
                    <a:avLst/>
                  </a:prstGeom>
                  <a:noFill/>
                  <a:ln>
                    <a:noFill/>
                  </a:ln>
                </pic:spPr>
              </pic:pic>
            </a:graphicData>
          </a:graphic>
        </wp:inline>
      </w:drawing>
    </w:r>
    <w:r w:rsidR="008800F1">
      <w:rPr>
        <w:rFonts w:ascii="Arial" w:hAnsi="Arial" w:cs="Arial"/>
        <w:noProof/>
        <w:sz w:val="15"/>
        <w:szCs w:val="15"/>
      </w:rPr>
      <w:t xml:space="preserve"> </w:t>
    </w:r>
    <w:r w:rsidR="00C358FD">
      <w:rPr>
        <w:rFonts w:ascii="Arial" w:hAnsi="Arial" w:cs="Arial"/>
        <w:noProof/>
        <w:sz w:val="15"/>
        <w:szCs w:val="15"/>
      </w:rPr>
      <w:t>červen</w:t>
    </w:r>
    <w:r>
      <w:rPr>
        <w:rFonts w:ascii="Arial" w:hAnsi="Arial" w:cs="Arial"/>
        <w:sz w:val="15"/>
        <w:szCs w:val="15"/>
      </w:rPr>
      <w:t xml:space="preserve"> 20</w:t>
    </w:r>
    <w:r w:rsidR="00881A08">
      <w:rPr>
        <w:rFonts w:ascii="Arial" w:hAnsi="Arial" w:cs="Arial"/>
        <w:sz w:val="15"/>
        <w:szCs w:val="15"/>
      </w:rPr>
      <w:t>2</w:t>
    </w:r>
    <w:r w:rsidR="00D7586B">
      <w:rPr>
        <w:rFonts w:ascii="Arial" w:hAnsi="Arial" w:cs="Arial"/>
        <w:sz w:val="15"/>
        <w:szCs w:val="15"/>
      </w:rPr>
      <w:t>3</w:t>
    </w:r>
    <w:r>
      <w:rPr>
        <w:rFonts w:ascii="Arial" w:hAnsi="Arial" w:cs="Arial"/>
        <w:sz w:val="15"/>
        <w:szCs w:val="15"/>
      </w:rPr>
      <w:tab/>
    </w:r>
    <w:r>
      <w:rPr>
        <w:rFonts w:ascii="Arial" w:hAnsi="Arial" w:cs="Arial"/>
        <w:sz w:val="15"/>
        <w:szCs w:val="15"/>
      </w:rPr>
      <w:tab/>
      <w:t xml:space="preserve">                                                                                            </w:t>
    </w:r>
    <w:r w:rsidRPr="00456877">
      <w:rPr>
        <w:rFonts w:ascii="Arial" w:hAnsi="Arial" w:cs="Arial"/>
        <w:color w:val="929292"/>
        <w:sz w:val="15"/>
      </w:rPr>
      <w:t>strana</w:t>
    </w:r>
    <w:r>
      <w:rPr>
        <w:rFonts w:ascii="Arial" w:hAnsi="Arial" w:cs="Arial"/>
        <w:color w:val="929292"/>
        <w:sz w:val="15"/>
      </w:rPr>
      <w:t xml:space="preserve"> </w:t>
    </w:r>
    <w:r w:rsidRPr="00CF1E83">
      <w:rPr>
        <w:rFonts w:ascii="Arial" w:hAnsi="Arial" w:cs="Arial"/>
        <w:color w:val="606060"/>
        <w:sz w:val="15"/>
      </w:rPr>
      <w:t xml:space="preserve"> </w:t>
    </w:r>
    <w:r>
      <w:rPr>
        <w:rFonts w:ascii="Arial" w:hAnsi="Arial" w:cs="Arial"/>
        <w:b/>
        <w:sz w:val="15"/>
      </w:rPr>
      <w:fldChar w:fldCharType="begin"/>
    </w:r>
    <w:r>
      <w:rPr>
        <w:rFonts w:ascii="Arial" w:hAnsi="Arial" w:cs="Arial"/>
        <w:b/>
        <w:sz w:val="15"/>
      </w:rPr>
      <w:instrText xml:space="preserve"> PAGE </w:instrText>
    </w:r>
    <w:r>
      <w:rPr>
        <w:rFonts w:ascii="Arial" w:hAnsi="Arial" w:cs="Arial"/>
        <w:b/>
        <w:sz w:val="15"/>
      </w:rPr>
      <w:fldChar w:fldCharType="separate"/>
    </w:r>
    <w:r w:rsidR="008466B8">
      <w:rPr>
        <w:rFonts w:ascii="Arial" w:hAnsi="Arial" w:cs="Arial"/>
        <w:b/>
        <w:noProof/>
        <w:sz w:val="15"/>
      </w:rPr>
      <w:t>14</w:t>
    </w:r>
    <w:r>
      <w:rPr>
        <w:rFonts w:ascii="Arial" w:hAnsi="Arial" w:cs="Arial"/>
        <w:b/>
        <w:sz w:val="15"/>
      </w:rPr>
      <w:fldChar w:fldCharType="end"/>
    </w:r>
    <w:r w:rsidRPr="00456877">
      <w:rPr>
        <w:rFonts w:ascii="Arial" w:hAnsi="Arial" w:cs="Arial"/>
        <w:color w:val="929292"/>
        <w:sz w:val="15"/>
      </w:rPr>
      <w:t xml:space="preserve">/  </w:t>
    </w:r>
    <w:r w:rsidRPr="00456877">
      <w:rPr>
        <w:rFonts w:ascii="Arial" w:hAnsi="Arial" w:cs="Arial"/>
        <w:color w:val="929292"/>
        <w:sz w:val="15"/>
      </w:rPr>
      <w:fldChar w:fldCharType="begin"/>
    </w:r>
    <w:r w:rsidRPr="00456877">
      <w:rPr>
        <w:rFonts w:ascii="Arial" w:hAnsi="Arial" w:cs="Arial"/>
        <w:color w:val="929292"/>
        <w:sz w:val="15"/>
      </w:rPr>
      <w:instrText xml:space="preserve"> NUMPAGES </w:instrText>
    </w:r>
    <w:r w:rsidRPr="00456877">
      <w:rPr>
        <w:rFonts w:ascii="Arial" w:hAnsi="Arial" w:cs="Arial"/>
        <w:color w:val="929292"/>
        <w:sz w:val="15"/>
      </w:rPr>
      <w:fldChar w:fldCharType="separate"/>
    </w:r>
    <w:r w:rsidR="008466B8">
      <w:rPr>
        <w:rFonts w:ascii="Arial" w:hAnsi="Arial" w:cs="Arial"/>
        <w:noProof/>
        <w:color w:val="929292"/>
        <w:sz w:val="15"/>
      </w:rPr>
      <w:t>15</w:t>
    </w:r>
    <w:r w:rsidRPr="00456877">
      <w:rPr>
        <w:rFonts w:ascii="Arial" w:hAnsi="Arial" w:cs="Arial"/>
        <w:color w:val="929292"/>
        <w:sz w:val="15"/>
      </w:rPr>
      <w:fldChar w:fldCharType="end"/>
    </w:r>
  </w:p>
  <w:p w14:paraId="36B57069" w14:textId="77777777" w:rsidR="00E719D0" w:rsidRDefault="00E719D0" w:rsidP="00E018C2">
    <w:pPr>
      <w:pStyle w:val="Zpat"/>
      <w:spacing w:line="100" w:lineRule="exact"/>
      <w:jc w:val="right"/>
      <w:rPr>
        <w:rFonts w:ascii="Arial" w:hAnsi="Arial" w:cs="Arial"/>
        <w:color w:val="606060"/>
        <w:sz w:val="15"/>
      </w:rPr>
    </w:pPr>
  </w:p>
  <w:p w14:paraId="69A62F5A" w14:textId="1A30B7B1" w:rsidR="00E719D0" w:rsidRDefault="0038082C" w:rsidP="00E018C2">
    <w:pPr>
      <w:pStyle w:val="Zpat"/>
      <w:spacing w:line="100" w:lineRule="exact"/>
      <w:jc w:val="right"/>
      <w:rPr>
        <w:rFonts w:ascii="Arial" w:hAnsi="Arial" w:cs="Arial"/>
        <w:color w:val="606060"/>
        <w:sz w:val="15"/>
      </w:rPr>
    </w:pPr>
    <w:r>
      <w:rPr>
        <w:noProof/>
      </w:rPr>
      <w:pict w14:anchorId="36C40CED">
        <v:line id="Line 32" o:spid="_x0000_s1026" style="position:absolute;left:0;text-align:left;flip:x;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73.65pt,-11.25pt" to="489.0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rUStQEAAFEDAAAOAAAAZHJzL2Uyb0RvYy54bWysU8tu2zAQvBfoPxC817QNuEgEyzk4SXtI&#10;WwNJP2DNh0SE4hJc2pL/viTjOEF6K6oDsdzHcHZ2tb6ZBseOOpJF3/LFbM6Z9hKV9V3Lfz/df7ni&#10;jBJ4BQ69bvlJE7/ZfP60HkOjl9ijUzqyDOKpGUPL+5RCIwTJXg9AMwza56DBOEDK19gJFWHM6IMT&#10;y/n8qxgxqhBRaqLsvX0J8k3FN0bL9MsY0om5lmduqZ6xnvtyis0ami5C6K0804B/YDGA9fnRC9Qt&#10;JGCHaP+CGqyMSGjSTOIg0Bgrde0hd7OYf+jmsYegay9ZHAoXmej/wcqfx63fxUJdTv4xPKB8JuZx&#10;24PvdCXwdAp5cIsilRgDNZeScqGwi2w//kCVc+CQsKowmTgw42z4XgoLeO6UTVX200V2PSUms3Nx&#10;vVpd5eHI15CApiCUuhApfdM4sGK03FlfBIEGjg+UCqO3lOL2eG+dq0N1no0tv14tV7WA0FlVgiWN&#10;YrffusiOUNaifrW9HHmfFvHgVQXrNai7s53Auhc7P+78WZUiRNk6avaoTrv4qlaeW2V53rGyGO/v&#10;tfrtT9j8AQAA//8DAFBLAwQUAAYACAAAACEAGNXDrN4AAAALAQAADwAAAGRycy9kb3ducmV2Lnht&#10;bEyPwUrDQBCG74LvsIzgrd00VdvETEoR9SII1uh5kx2T4O5syG7T+PauIOhxZj7++f5iN1sjJhp9&#10;7xhhtUxAEDdO99wiVK8Piy0IHxRrZRwTwhd52JXnZ4XKtTvxC02H0IoYwj5XCF0IQy6lbzqyyi/d&#10;QBxvH260KsRxbKUe1SmGWyPTJLmRVvUcP3RqoLuOms/D0SLs35/u189TbZ3RWVu9aVsljyni5cW8&#10;vwURaA5/MPzoR3Uoo1Ptjqy9MAjZ1WYdUYRFml6DiES22a5A1L8bWRbyf4fyGwAA//8DAFBLAQIt&#10;ABQABgAIAAAAIQC2gziS/gAAAOEBAAATAAAAAAAAAAAAAAAAAAAAAABbQ29udGVudF9UeXBlc10u&#10;eG1sUEsBAi0AFAAGAAgAAAAhADj9If/WAAAAlAEAAAsAAAAAAAAAAAAAAAAALwEAAF9yZWxzLy5y&#10;ZWxzUEsBAi0AFAAGAAgAAAAhAFoytRK1AQAAUQMAAA4AAAAAAAAAAAAAAAAALgIAAGRycy9lMm9E&#10;b2MueG1sUEsBAi0AFAAGAAgAAAAhABjVw6zeAAAACwEAAA8AAAAAAAAAAAAAAAAADwQAAGRycy9k&#10;b3ducmV2LnhtbFBLBQYAAAAABAAEAPMAAAAaBQAAAAA=&#10;"/>
      </w:pict>
    </w:r>
    <w:r>
      <w:rPr>
        <w:noProof/>
      </w:rPr>
      <w:pict w14:anchorId="309DE4E2">
        <v:line id="Line 31" o:spid="_x0000_s1025" style="position:absolute;left:0;text-align:left;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pt,-10.2pt" to="-9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iGrgEAAEcDAAAOAAAAZHJzL2Uyb0RvYy54bWysUsFuGyEQvVfqPyDu9a4txW1XXufgNL2k&#10;raWkHzAGdheFZdAM9tp/XyC2E7W3KhwQMDOP997M6vY4OnEwxBZ9K+ezWgrjFWrr+1b+frr/9EUK&#10;juA1OPSmlSfD8nb98cNqCo1Z4IBOGxIJxHMzhVYOMYamqlgNZgSeYTA+BTukEWK6Ul9pgimhj65a&#10;1PWympB0IFSGOb3evQTluuB3nVHxV9exicK1MnGLZaey7/JerVfQ9ARhsOpMA/6DxQjWp0+vUHcQ&#10;QezJ/gM1WkXI2MWZwrHCrrPKFA1Jzbz+S83jAMEULckcDleb+P1g1c/Dxm8pU1dH/xgeUD2z8LgZ&#10;wPemEHg6hdS4ebaqmgI315J84bAlsZt+oE45sI9YXDh2NGbIpE8ci9mnq9nmGIVKj4vl8nOdWqIu&#10;oQqaS10gjt8NjiIfWumszzZAA4cHjpkHNJeU/Ozx3jpXWum8mFr59WZxUwoYndU5mNOY+t3GkThA&#10;HoayiqgUeZtGuPe6gA0G9LfzOYJ1L+f0ufNnL7L8PGvc7FCftnTxKHWrsDxPVh6Ht/dS/Tr/6z8A&#10;AAD//wMAUEsDBBQABgAIAAAAIQDLlCSI3QAAAAsBAAAPAAAAZHJzL2Rvd25yZXYueG1sTI9BS8NA&#10;EIXvgv9hGcFLSXcbpZSYTRE1Ny9Wxes0GZNgdjbNbtvYX98RBL3NvHm8+V6+nlyvDjSGzrOFxdyA&#10;Iq583XFj4e21TFagQkSusfdMFr4pwLq4vMgxq/2RX+iwiY2SEA4ZWmhjHDKtQ9WSwzD3A7HcPv3o&#10;MMo6Nroe8SjhrtepMUvtsGP50OJADy1VX5u9sxDKd9qVp1k1Mx83jad09/j8hNZeX033d6AiTfHP&#10;DD/4gg6FMG39nuugegvJ0kiXKENqbkGJI1msRNn+KrrI9f8OxRkAAP//AwBQSwECLQAUAAYACAAA&#10;ACEAtoM4kv4AAADhAQAAEwAAAAAAAAAAAAAAAAAAAAAAW0NvbnRlbnRfVHlwZXNdLnhtbFBLAQIt&#10;ABQABgAIAAAAIQA4/SH/1gAAAJQBAAALAAAAAAAAAAAAAAAAAC8BAABfcmVscy8ucmVsc1BLAQIt&#10;ABQABgAIAAAAIQDx+diGrgEAAEcDAAAOAAAAAAAAAAAAAAAAAC4CAABkcnMvZTJvRG9jLnhtbFBL&#10;AQItABQABgAIAAAAIQDLlCSI3QAAAAsBAAAPAAAAAAAAAAAAAAAAAAgEAABkcnMvZG93bnJldi54&#10;bWxQSwUGAAAAAAQABADzAAAAEgUAAAAA&#10;"/>
      </w:pict>
    </w:r>
  </w:p>
  <w:p w14:paraId="27738D47" w14:textId="77777777" w:rsidR="00E719D0" w:rsidRDefault="00E719D0" w:rsidP="00E018C2">
    <w:pPr>
      <w:pStyle w:val="Zpat"/>
      <w:spacing w:line="100" w:lineRule="exact"/>
      <w:jc w:val="right"/>
      <w:rPr>
        <w:rFonts w:ascii="Arial" w:hAnsi="Arial" w:cs="Arial"/>
        <w:color w:val="606060"/>
        <w:sz w:val="15"/>
      </w:rPr>
    </w:pPr>
  </w:p>
  <w:p w14:paraId="16FFA0C1" w14:textId="77777777" w:rsidR="00E719D0" w:rsidRDefault="00E719D0" w:rsidP="00E018C2">
    <w:pPr>
      <w:pStyle w:val="Zpat"/>
      <w:spacing w:line="100" w:lineRule="exact"/>
      <w:jc w:val="right"/>
    </w:pPr>
  </w:p>
  <w:p w14:paraId="67C6DC49" w14:textId="77777777" w:rsidR="00E719D0" w:rsidRDefault="00E719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B7090" w14:textId="77777777" w:rsidR="00A74B5E" w:rsidRDefault="00A74B5E">
      <w:r>
        <w:separator/>
      </w:r>
    </w:p>
  </w:footnote>
  <w:footnote w:type="continuationSeparator" w:id="0">
    <w:p w14:paraId="435BD42E" w14:textId="77777777" w:rsidR="00A74B5E" w:rsidRDefault="00A74B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E63C" w14:textId="77777777" w:rsidR="00E719D0" w:rsidRPr="00C15677" w:rsidRDefault="00E719D0" w:rsidP="008A2F71">
    <w:pPr>
      <w:pStyle w:val="Zhlav"/>
      <w:ind w:firstLine="357"/>
      <w:jc w:val="right"/>
      <w:rPr>
        <w:rFonts w:ascii="Calibri" w:hAnsi="Calibri" w:cs="Calibri"/>
        <w:sz w:val="15"/>
      </w:rPr>
    </w:pPr>
  </w:p>
  <w:p w14:paraId="167347F8" w14:textId="77777777" w:rsidR="00E719D0" w:rsidRPr="00C15677" w:rsidRDefault="00E719D0" w:rsidP="0082528F">
    <w:pPr>
      <w:pStyle w:val="Zhlav"/>
      <w:rPr>
        <w:rFonts w:ascii="Calibri" w:hAnsi="Calibri" w:cs="Calibri"/>
        <w:sz w:val="15"/>
      </w:rPr>
    </w:pPr>
  </w:p>
  <w:p w14:paraId="5F9CA319" w14:textId="22715CAF" w:rsidR="00E719D0" w:rsidRPr="00C15677" w:rsidRDefault="0038082C" w:rsidP="00601AA1">
    <w:pPr>
      <w:pStyle w:val="Zhlav"/>
      <w:rPr>
        <w:rFonts w:ascii="Calibri" w:hAnsi="Calibri" w:cs="Calibri"/>
        <w:sz w:val="15"/>
      </w:rPr>
    </w:pPr>
    <w:r>
      <w:rPr>
        <w:noProof/>
      </w:rPr>
      <w:pict w14:anchorId="04F76885">
        <v:line id="Line 34" o:spid="_x0000_s1029" style="position:absolute;z-index:2516597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88.85pt,2pt" to="489.05pt,7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kDetAEAAEsDAAAOAAAAZHJzL2Uyb0RvYy54bWysU01v2zAMvQ/YfxB0X+wEy9YZcXpI1126&#10;LUC7H8BIsi1MFgVRiZN/P0pNsmK7FfVBoPjx9PhIr26PoxMHE8mib+V8VkthvEJtfd/KX0/3H26k&#10;oAReg0NvWnkyJG/X79+tptCYBQ7otImCQTw1U2jlkFJoqorUYEagGQbjOdhhHCHxNfaVjjAx+uiq&#10;RV1/qiaMOkRUhoi9d89BuS74XWdU+tl1ZJJwrWRuqZyxnLt8VusVNH2EMFh1pgGvYDGC9fzoFeoO&#10;Eoh9tP9BjVZFJOzSTOFYYddZZUoP3M28/qebxwGCKb2wOBSuMtHbwaofh43fxkxdHf1jeED1m4TH&#10;zQC+N4XA0ynw4OZZqmoK1FxL8oXCNord9B0158A+YVHh2MUxQ3J/4ljEPl3FNsckFDsXy488EMWB&#10;Lzfz+vOyzKKC5lIbIqVvBkeRjVY667MU0MDhgVLmAs0lJbs93lvnyjidFxOjLhfLUkDorM7BnEax&#10;321cFAfIC1G+0hhHXqZF3HtdwAYD+uvZTmDds82PO3/WI0uQ942aHerTNl504okVluftyivx8l6q&#10;//4D6z8AAAD//wMAUEsDBBQABgAIAAAAIQD6d6jU3wAAAAoBAAAPAAAAZHJzL2Rvd25yZXYueG1s&#10;TI/BTsMwEETvSPyDtUhcqtZuKU0T4lQIyK0XCojrNl6SiNhOY7cNfD3LCY6reZp9k29G24kTDaH1&#10;TsN8pkCQq7xpXa3h9aWcrkGEiM5g5x1p+KIAm+LyIsfM+LN7ptMu1oJLXMhQQxNjn0kZqoYshpnv&#10;yXH24QeLkc+hlmbAM5fbTi6UWkmLreMPDfb00FD1uTtaDaF8o0P5Pakm6v2m9rQ4PG6fUOvrq/H+&#10;DkSkMf7B8KvP6lCw094fnQmi05AmScKohiVP4jxN1nMQewZvl6kCWeTy/4TiBwAA//8DAFBLAQIt&#10;ABQABgAIAAAAIQC2gziS/gAAAOEBAAATAAAAAAAAAAAAAAAAAAAAAABbQ29udGVudF9UeXBlc10u&#10;eG1sUEsBAi0AFAAGAAgAAAAhADj9If/WAAAAlAEAAAsAAAAAAAAAAAAAAAAALwEAAF9yZWxzLy5y&#10;ZWxzUEsBAi0AFAAGAAgAAAAhAKqaQN60AQAASwMAAA4AAAAAAAAAAAAAAAAALgIAAGRycy9lMm9E&#10;b2MueG1sUEsBAi0AFAAGAAgAAAAhAPp3qNTfAAAACgEAAA8AAAAAAAAAAAAAAAAADgQAAGRycy9k&#10;b3ducmV2LnhtbFBLBQYAAAAABAAEAPMAAAAaBQAAAAA=&#10;"/>
      </w:pict>
    </w:r>
    <w:r>
      <w:rPr>
        <w:noProof/>
      </w:rPr>
      <w:pict w14:anchorId="634307BD">
        <v:line id="Line 29" o:spid="_x0000_s1028" style="position:absolute;z-index:251656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0pt,2.05pt" to="-30pt,77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po9rgEAAEgDAAAOAAAAZHJzL2Uyb0RvYy54bWysU02P0zAQvSPxHyzfadpC0RI13UOX5bJA&#10;pV1+wNR2EgvHY824Tfrvsd0PVnBD5GB5vp7fvJms76fBiaMhtugbuZjNpTBeoba+a+SPl8d3d1Jw&#10;BK/BoTeNPBmW95u3b9ZjqM0Se3TakEggnusxNLKPMdRVxao3A/AMg/Ep2CINEJNJXaUJxoQ+uGo5&#10;n3+sRiQdCJVhTt6Hc1BuCn7bGhW/ty2bKFwjE7dYTirnPp/VZg11RxB6qy404B9YDGB9evQG9QAR&#10;xIHsX1CDVYSMbZwpHCpsW6tM6SF1s5j/0c1zD8GUXpI4HG4y8f+DVd+OW7+jTF1N/jk8ofrJwuO2&#10;B9+ZQuDlFNLgFlmqagxc30qywWFHYj9+RZ1y4BCxqDC1NGTI1J+Yitinm9hmikKdnSp5P90t339Y&#10;lUFUUF8LA3H8YnAQ+dJIZ33WAWo4PnHMRKC+pmS3x0frXJml82JMqKvlqhQwOqtzMKcxdfutI3GE&#10;vA3lK12lyOs0woPXBaw3oD9f7hGsO9/T485fxMj952Xjeo/6tKOrSGlcheVltfI+vLZL9e8fYPML&#10;AAD//wMAUEsDBBQABgAIAAAAIQDSbMk/3QAAAAoBAAAPAAAAZHJzL2Rvd25yZXYueG1sTI/BTsMw&#10;EETvSPyDtUhcqtZJoVUV4lQIyI0LBdTrNl6SiHidxm4b+HoW9QDH0Yxm3uTr0XXqSENoPRtIZwko&#10;4srblmsDb6/ldAUqRGSLnWcy8EUB1sXlRY6Z9Sd+oeMm1kpKOGRooImxz7QOVUMOw8z3xOJ9+MFh&#10;FDnU2g54knLX6XmSLLXDlmWhwZ4eGqo+NwdnIJTvtC+/J9Uk2d7Unub7x+cnNOb6ary/AxVpjH9h&#10;+MUXdCiEaecPbIPqDEyXiXyJBm5TUOKf9U6Ci0Wagi5y/f9C8QMAAP//AwBQSwECLQAUAAYACAAA&#10;ACEAtoM4kv4AAADhAQAAEwAAAAAAAAAAAAAAAAAAAAAAW0NvbnRlbnRfVHlwZXNdLnhtbFBLAQIt&#10;ABQABgAIAAAAIQA4/SH/1gAAAJQBAAALAAAAAAAAAAAAAAAAAC8BAABfcmVscy8ucmVsc1BLAQIt&#10;ABQABgAIAAAAIQDzdpo9rgEAAEgDAAAOAAAAAAAAAAAAAAAAAC4CAABkcnMvZTJvRG9jLnhtbFBL&#10;AQItABQABgAIAAAAIQDSbMk/3QAAAAoBAAAPAAAAAAAAAAAAAAAAAAgEAABkcnMvZG93bnJldi54&#10;bWxQSwUGAAAAAAQABADzAAAAEgUAAAAA&#10;"/>
      </w:pict>
    </w:r>
    <w:r>
      <w:rPr>
        <w:noProof/>
      </w:rPr>
      <w:pict w14:anchorId="5D1F466D">
        <v:line id="Line 28" o:spid="_x0000_s1027" style="position:absolute;z-index:25165568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0pt,2pt" to="488.8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R/VsAEAAEgDAAAOAAAAZHJzL2Uyb0RvYy54bWysU8Fu2zAMvQ/YPwi6L04ypGiMOD2k6y7d&#10;FqDdBzCSbAuVRYFU4uTvJ6lJWmy3oT4Iokg+vfdEr+6OgxMHQ2zRN3I2mUphvEJtfdfI388PX26l&#10;4Aheg0NvGnkyLO/Wnz+txlCbOfbotCGRQDzXY2hkH2Ooq4pVbwbgCQbjU7JFGiCmkLpKE4wJfXDV&#10;fDq9qUYkHQiVYU6n969JuS74bWtU/NW2bKJwjUzcYlmprLu8VusV1B1B6K0604D/YDGA9enSK9Q9&#10;RBB7sv9ADVYRMrZxonCosG2tMkVDUjOb/qXmqYdgipZkDoerTfxxsOrnYeO3lKmro38Kj6heWHjc&#10;9OA7Uwg8n0J6uFm2qhoD19eWHHDYktiNP1CnGthHLC4cWxoyZNInjsXs09Vsc4xCpcObxe3y63Ih&#10;hbrkKqgvjYE4fjc4iLxppLM++wA1HB45ZiJQX0rysccH61x5S+fF2MjlYr4oDYzO6pzMZUzdbuNI&#10;HCBPQ/mKqpR5X0a497qA9Qb0t/M+gnWv+3S582czsv48bFzvUJ+2dDEpPVdheR6tPA/v49L99gOs&#10;/wAAAP//AwBQSwMEFAAGAAgAAAAhABTFieLcAAAABwEAAA8AAABkcnMvZG93bnJldi54bWxMj8FO&#10;wzAQRO9I/IO1SFyq1qagBkKcCgG5cWlpxXWbLElEvE5jtw18PQsXOI1Gs5p5my1H16kjDaH1bOFq&#10;ZkARl75qubaweS2mt6BCRK6w80wWPinAMj8/yzCt/IlXdFzHWkkJhxQtNDH2qdahbMhhmPmeWLJ3&#10;PziMYodaVwOepNx1em7MQjtsWRYa7OmxofJjfXAWQrGlffE1KSfm7br2NN8/vTyjtZcX48M9qEhj&#10;/DuGH3xBh1yYdv7AVVCdhenCyC/Rwo2I5HdJkoDa/XqdZ/o/f/4NAAD//wMAUEsBAi0AFAAGAAgA&#10;AAAhALaDOJL+AAAA4QEAABMAAAAAAAAAAAAAAAAAAAAAAFtDb250ZW50X1R5cGVzXS54bWxQSwEC&#10;LQAUAAYACAAAACEAOP0h/9YAAACUAQAACwAAAAAAAAAAAAAAAAAvAQAAX3JlbHMvLnJlbHNQSwEC&#10;LQAUAAYACAAAACEAh60f1bABAABIAwAADgAAAAAAAAAAAAAAAAAuAgAAZHJzL2Uyb0RvYy54bWxQ&#10;SwECLQAUAAYACAAAACEAFMWJ4twAAAAHAQAADwAAAAAAAAAAAAAAAAAKBAAAZHJzL2Rvd25yZXYu&#10;eG1sUEsFBgAAAAAEAAQA8wAAABMFAAAAAA==&#10;"/>
      </w:pict>
    </w:r>
  </w:p>
  <w:p w14:paraId="1729E428" w14:textId="77777777" w:rsidR="00E719D0" w:rsidRPr="00C15677" w:rsidRDefault="00E719D0" w:rsidP="00601AA1">
    <w:pPr>
      <w:pStyle w:val="Zhlav"/>
      <w:rPr>
        <w:rFonts w:ascii="Calibri" w:hAnsi="Calibri" w:cs="Calibri"/>
        <w:sz w:val="15"/>
      </w:rPr>
    </w:pPr>
  </w:p>
  <w:p w14:paraId="51900D83" w14:textId="77777777" w:rsidR="007D333A" w:rsidRDefault="007D333A" w:rsidP="007C34B5">
    <w:pPr>
      <w:framePr w:w="9528" w:h="851" w:hRule="exact" w:hSpace="142" w:wrap="notBeside" w:vAnchor="page" w:hAnchor="page" w:x="1500" w:y="1050"/>
      <w:pBdr>
        <w:top w:val="single" w:sz="4" w:space="1" w:color="auto"/>
        <w:bottom w:val="single" w:sz="4" w:space="1" w:color="auto"/>
      </w:pBdr>
      <w:spacing w:line="360" w:lineRule="exact"/>
      <w:rPr>
        <w:rFonts w:ascii="Calibri" w:hAnsi="Calibri" w:cs="Calibri"/>
        <w:b/>
        <w:sz w:val="20"/>
        <w:szCs w:val="20"/>
      </w:rPr>
    </w:pPr>
    <w:r w:rsidRPr="007D333A">
      <w:rPr>
        <w:rFonts w:ascii="Calibri" w:hAnsi="Calibri" w:cs="Calibri"/>
        <w:b/>
        <w:sz w:val="20"/>
        <w:szCs w:val="20"/>
      </w:rPr>
      <w:t>Vypracování projektové dokumentace na opravu zabezpečovacích zařízení na trati Tišnov – Žďár nad Sázavou</w:t>
    </w:r>
  </w:p>
  <w:p w14:paraId="6F81B7A6" w14:textId="6C13E048" w:rsidR="00E719D0" w:rsidRPr="00A73DA5" w:rsidRDefault="00E719D0" w:rsidP="007C34B5">
    <w:pPr>
      <w:framePr w:w="9528" w:h="851" w:hRule="exact" w:hSpace="142" w:wrap="notBeside" w:vAnchor="page" w:hAnchor="page" w:x="1500" w:y="1050"/>
      <w:pBdr>
        <w:top w:val="single" w:sz="4" w:space="1" w:color="auto"/>
        <w:bottom w:val="single" w:sz="4" w:space="1" w:color="auto"/>
      </w:pBdr>
      <w:spacing w:line="360" w:lineRule="exact"/>
      <w:rPr>
        <w:rFonts w:ascii="Calibri" w:hAnsi="Calibri" w:cs="Calibri"/>
        <w:b/>
      </w:rPr>
    </w:pPr>
    <w:r>
      <w:rPr>
        <w:rFonts w:ascii="Calibri" w:hAnsi="Calibri" w:cs="Calibri"/>
        <w:b/>
      </w:rPr>
      <w:t>PS</w:t>
    </w:r>
    <w:r w:rsidRPr="00A73DA5">
      <w:rPr>
        <w:rFonts w:ascii="Calibri" w:hAnsi="Calibri" w:cs="Calibri"/>
        <w:b/>
      </w:rPr>
      <w:t xml:space="preserve"> </w:t>
    </w:r>
    <w:r w:rsidR="007D333A">
      <w:rPr>
        <w:rFonts w:ascii="Calibri" w:hAnsi="Calibri" w:cs="Calibri"/>
        <w:b/>
      </w:rPr>
      <w:t>12</w:t>
    </w:r>
    <w:r w:rsidR="00381E77">
      <w:rPr>
        <w:rFonts w:ascii="Calibri" w:hAnsi="Calibri" w:cs="Calibri"/>
        <w:b/>
      </w:rPr>
      <w:t>-</w:t>
    </w:r>
    <w:r w:rsidR="007D333A">
      <w:rPr>
        <w:rFonts w:ascii="Calibri" w:hAnsi="Calibri" w:cs="Calibri"/>
        <w:b/>
      </w:rPr>
      <w:t>01</w:t>
    </w:r>
    <w:r w:rsidR="00381E77">
      <w:rPr>
        <w:rFonts w:ascii="Calibri" w:hAnsi="Calibri" w:cs="Calibri"/>
        <w:b/>
      </w:rPr>
      <w:t>-</w:t>
    </w:r>
    <w:r w:rsidR="007D333A">
      <w:rPr>
        <w:rFonts w:ascii="Calibri" w:hAnsi="Calibri" w:cs="Calibri"/>
        <w:b/>
      </w:rPr>
      <w:t>11</w:t>
    </w:r>
    <w:r w:rsidR="005F2E4C">
      <w:rPr>
        <w:rFonts w:ascii="Calibri" w:hAnsi="Calibri" w:cs="Calibri"/>
        <w:b/>
      </w:rPr>
      <w:t xml:space="preserve"> </w:t>
    </w:r>
    <w:r w:rsidR="007D333A">
      <w:rPr>
        <w:rFonts w:ascii="Calibri" w:hAnsi="Calibri" w:cs="Calibri"/>
        <w:b/>
      </w:rPr>
      <w:t>Nové Město na Moravě</w:t>
    </w:r>
    <w:r w:rsidR="000130E1">
      <w:rPr>
        <w:rFonts w:ascii="Calibri" w:hAnsi="Calibri" w:cs="Calibri"/>
        <w:b/>
      </w:rPr>
      <w:t xml:space="preserve">, </w:t>
    </w:r>
    <w:r w:rsidR="007D333A">
      <w:rPr>
        <w:rFonts w:ascii="Calibri" w:hAnsi="Calibri" w:cs="Calibri"/>
        <w:b/>
      </w:rPr>
      <w:t>SZZ</w:t>
    </w:r>
  </w:p>
  <w:p w14:paraId="5E6F41F4" w14:textId="77777777" w:rsidR="00E719D0" w:rsidRPr="00C15677" w:rsidRDefault="00E719D0" w:rsidP="008A2F71">
    <w:pPr>
      <w:pStyle w:val="Zhlav"/>
      <w:ind w:firstLine="357"/>
      <w:jc w:val="right"/>
      <w:rPr>
        <w:rFonts w:ascii="Calibri" w:hAnsi="Calibri" w:cs="Calibri"/>
        <w:sz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8632C428"/>
    <w:lvl w:ilvl="0">
      <w:numFmt w:val="decimal"/>
      <w:pStyle w:val="Odrkakompaktn"/>
      <w:lvlText w:val="*"/>
      <w:lvlJc w:val="left"/>
    </w:lvl>
  </w:abstractNum>
  <w:abstractNum w:abstractNumId="1" w15:restartNumberingAfterBreak="0">
    <w:nsid w:val="15905FC1"/>
    <w:multiLevelType w:val="hybridMultilevel"/>
    <w:tmpl w:val="6074E0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2E21A2"/>
    <w:multiLevelType w:val="multilevel"/>
    <w:tmpl w:val="554CD456"/>
    <w:lvl w:ilvl="0">
      <w:start w:val="1"/>
      <w:numFmt w:val="decimal"/>
      <w:lvlText w:val="%1."/>
      <w:lvlJc w:val="left"/>
      <w:pPr>
        <w:ind w:left="360" w:hanging="360"/>
      </w:pPr>
      <w:rPr>
        <w:rFonts w:hint="default"/>
      </w:rPr>
    </w:lvl>
    <w:lvl w:ilvl="1">
      <w:start w:val="1"/>
      <w:numFmt w:val="decimal"/>
      <w:pStyle w:val="Podnadpis1"/>
      <w:lvlText w:val="3.%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AAC5C81"/>
    <w:multiLevelType w:val="hybridMultilevel"/>
    <w:tmpl w:val="A1BE96AE"/>
    <w:lvl w:ilvl="0" w:tplc="171037A2">
      <w:start w:val="1"/>
      <w:numFmt w:val="decimal"/>
      <w:pStyle w:val="Nadpis1a"/>
      <w:lvlText w:val="%1."/>
      <w:lvlJc w:val="left"/>
      <w:pPr>
        <w:tabs>
          <w:tab w:val="num" w:pos="425"/>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E5147F1"/>
    <w:multiLevelType w:val="hybridMultilevel"/>
    <w:tmpl w:val="C9FA3B26"/>
    <w:lvl w:ilvl="0" w:tplc="DAA6C198">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A67634"/>
    <w:multiLevelType w:val="hybridMultilevel"/>
    <w:tmpl w:val="13E226D8"/>
    <w:lvl w:ilvl="0" w:tplc="04050001">
      <w:start w:val="1"/>
      <w:numFmt w:val="bullet"/>
      <w:lvlText w:val=""/>
      <w:lvlJc w:val="left"/>
      <w:pPr>
        <w:ind w:left="2061" w:hanging="360"/>
      </w:pPr>
      <w:rPr>
        <w:rFonts w:ascii="Symbol" w:hAnsi="Symbol"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6" w15:restartNumberingAfterBreak="0">
    <w:nsid w:val="28D06AC3"/>
    <w:multiLevelType w:val="hybridMultilevel"/>
    <w:tmpl w:val="D6FC18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9A16E6"/>
    <w:multiLevelType w:val="hybridMultilevel"/>
    <w:tmpl w:val="B492C66A"/>
    <w:lvl w:ilvl="0" w:tplc="609829F0">
      <w:start w:val="1"/>
      <w:numFmt w:val="lowerLetter"/>
      <w:pStyle w:val="abc"/>
      <w:lvlText w:val="%1)"/>
      <w:lvlJc w:val="left"/>
      <w:pPr>
        <w:ind w:left="360" w:hanging="360"/>
      </w:pPr>
      <w:rPr>
        <w:b w:val="0"/>
        <w:bCs w:val="0"/>
        <w:i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1E66469"/>
    <w:multiLevelType w:val="hybridMultilevel"/>
    <w:tmpl w:val="AB52FCC8"/>
    <w:lvl w:ilvl="0" w:tplc="1614666C">
      <w:start w:val="1"/>
      <w:numFmt w:val="bullet"/>
      <w:pStyle w:val="Odraky1a"/>
      <w:lvlText w:val=""/>
      <w:lvlJc w:val="left"/>
      <w:pPr>
        <w:tabs>
          <w:tab w:val="num" w:pos="851"/>
        </w:tabs>
        <w:ind w:left="851" w:hanging="426"/>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4A3A5D"/>
    <w:multiLevelType w:val="hybridMultilevel"/>
    <w:tmpl w:val="0E486666"/>
    <w:lvl w:ilvl="0" w:tplc="F138A254">
      <w:start w:val="1"/>
      <w:numFmt w:val="bullet"/>
      <w:pStyle w:val="Odrky"/>
      <w:lvlText w:val=""/>
      <w:lvlJc w:val="left"/>
      <w:pPr>
        <w:ind w:left="1645" w:hanging="360"/>
      </w:pPr>
      <w:rPr>
        <w:rFonts w:ascii="Symbol" w:hAnsi="Symbol" w:hint="default"/>
      </w:rPr>
    </w:lvl>
    <w:lvl w:ilvl="1" w:tplc="04050003" w:tentative="1">
      <w:start w:val="1"/>
      <w:numFmt w:val="bullet"/>
      <w:lvlText w:val="o"/>
      <w:lvlJc w:val="left"/>
      <w:pPr>
        <w:ind w:left="2365" w:hanging="360"/>
      </w:pPr>
      <w:rPr>
        <w:rFonts w:ascii="Courier New" w:hAnsi="Courier New" w:cs="Courier New" w:hint="default"/>
      </w:rPr>
    </w:lvl>
    <w:lvl w:ilvl="2" w:tplc="04050005" w:tentative="1">
      <w:start w:val="1"/>
      <w:numFmt w:val="bullet"/>
      <w:lvlText w:val=""/>
      <w:lvlJc w:val="left"/>
      <w:pPr>
        <w:ind w:left="3085" w:hanging="360"/>
      </w:pPr>
      <w:rPr>
        <w:rFonts w:ascii="Wingdings" w:hAnsi="Wingdings" w:hint="default"/>
      </w:rPr>
    </w:lvl>
    <w:lvl w:ilvl="3" w:tplc="04050001" w:tentative="1">
      <w:start w:val="1"/>
      <w:numFmt w:val="bullet"/>
      <w:lvlText w:val=""/>
      <w:lvlJc w:val="left"/>
      <w:pPr>
        <w:ind w:left="3805" w:hanging="360"/>
      </w:pPr>
      <w:rPr>
        <w:rFonts w:ascii="Symbol" w:hAnsi="Symbol" w:hint="default"/>
      </w:rPr>
    </w:lvl>
    <w:lvl w:ilvl="4" w:tplc="04050003" w:tentative="1">
      <w:start w:val="1"/>
      <w:numFmt w:val="bullet"/>
      <w:lvlText w:val="o"/>
      <w:lvlJc w:val="left"/>
      <w:pPr>
        <w:ind w:left="4525" w:hanging="360"/>
      </w:pPr>
      <w:rPr>
        <w:rFonts w:ascii="Courier New" w:hAnsi="Courier New" w:cs="Courier New" w:hint="default"/>
      </w:rPr>
    </w:lvl>
    <w:lvl w:ilvl="5" w:tplc="04050005" w:tentative="1">
      <w:start w:val="1"/>
      <w:numFmt w:val="bullet"/>
      <w:lvlText w:val=""/>
      <w:lvlJc w:val="left"/>
      <w:pPr>
        <w:ind w:left="5245" w:hanging="360"/>
      </w:pPr>
      <w:rPr>
        <w:rFonts w:ascii="Wingdings" w:hAnsi="Wingdings" w:hint="default"/>
      </w:rPr>
    </w:lvl>
    <w:lvl w:ilvl="6" w:tplc="04050001" w:tentative="1">
      <w:start w:val="1"/>
      <w:numFmt w:val="bullet"/>
      <w:lvlText w:val=""/>
      <w:lvlJc w:val="left"/>
      <w:pPr>
        <w:ind w:left="5965" w:hanging="360"/>
      </w:pPr>
      <w:rPr>
        <w:rFonts w:ascii="Symbol" w:hAnsi="Symbol" w:hint="default"/>
      </w:rPr>
    </w:lvl>
    <w:lvl w:ilvl="7" w:tplc="04050003" w:tentative="1">
      <w:start w:val="1"/>
      <w:numFmt w:val="bullet"/>
      <w:lvlText w:val="o"/>
      <w:lvlJc w:val="left"/>
      <w:pPr>
        <w:ind w:left="6685" w:hanging="360"/>
      </w:pPr>
      <w:rPr>
        <w:rFonts w:ascii="Courier New" w:hAnsi="Courier New" w:cs="Courier New" w:hint="default"/>
      </w:rPr>
    </w:lvl>
    <w:lvl w:ilvl="8" w:tplc="04050005" w:tentative="1">
      <w:start w:val="1"/>
      <w:numFmt w:val="bullet"/>
      <w:lvlText w:val=""/>
      <w:lvlJc w:val="left"/>
      <w:pPr>
        <w:ind w:left="7405" w:hanging="360"/>
      </w:pPr>
      <w:rPr>
        <w:rFonts w:ascii="Wingdings" w:hAnsi="Wingdings" w:hint="default"/>
      </w:rPr>
    </w:lvl>
  </w:abstractNum>
  <w:abstractNum w:abstractNumId="10" w15:restartNumberingAfterBreak="0">
    <w:nsid w:val="5F0C0F52"/>
    <w:multiLevelType w:val="hybridMultilevel"/>
    <w:tmpl w:val="B386A508"/>
    <w:lvl w:ilvl="0" w:tplc="04050001">
      <w:start w:val="1"/>
      <w:numFmt w:val="bullet"/>
      <w:lvlText w:val=""/>
      <w:lvlJc w:val="left"/>
      <w:pPr>
        <w:tabs>
          <w:tab w:val="num" w:pos="425"/>
        </w:tabs>
        <w:ind w:left="425" w:hanging="425"/>
      </w:pPr>
      <w:rPr>
        <w:rFonts w:ascii="Symbol" w:hAnsi="Symbol"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620F140B"/>
    <w:multiLevelType w:val="hybridMultilevel"/>
    <w:tmpl w:val="96F6F902"/>
    <w:lvl w:ilvl="0" w:tplc="5DDAD68C">
      <w:start w:val="1"/>
      <w:numFmt w:val="decimal"/>
      <w:pStyle w:val="slov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ED0895"/>
    <w:multiLevelType w:val="hybridMultilevel"/>
    <w:tmpl w:val="F0C2E4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CA7051E"/>
    <w:multiLevelType w:val="hybridMultilevel"/>
    <w:tmpl w:val="0A7A5D26"/>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71FF0ACA"/>
    <w:multiLevelType w:val="hybridMultilevel"/>
    <w:tmpl w:val="DC7AADB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6D76FBA"/>
    <w:multiLevelType w:val="hybridMultilevel"/>
    <w:tmpl w:val="0AF82722"/>
    <w:lvl w:ilvl="0" w:tplc="A5122E92">
      <w:start w:val="1"/>
      <w:numFmt w:val="decimal"/>
      <w:lvlText w:val="%1.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1043288857">
    <w:abstractNumId w:val="8"/>
  </w:num>
  <w:num w:numId="2" w16cid:durableId="764033425">
    <w:abstractNumId w:val="3"/>
  </w:num>
  <w:num w:numId="3" w16cid:durableId="1030103359">
    <w:abstractNumId w:val="9"/>
  </w:num>
  <w:num w:numId="4" w16cid:durableId="613560868">
    <w:abstractNumId w:val="11"/>
  </w:num>
  <w:num w:numId="5" w16cid:durableId="1199051568">
    <w:abstractNumId w:val="2"/>
  </w:num>
  <w:num w:numId="6" w16cid:durableId="1222907935">
    <w:abstractNumId w:val="9"/>
  </w:num>
  <w:num w:numId="7" w16cid:durableId="423838391">
    <w:abstractNumId w:val="3"/>
  </w:num>
  <w:num w:numId="8" w16cid:durableId="728958064">
    <w:abstractNumId w:val="3"/>
  </w:num>
  <w:num w:numId="9" w16cid:durableId="1906186151">
    <w:abstractNumId w:val="3"/>
  </w:num>
  <w:num w:numId="10" w16cid:durableId="614409550">
    <w:abstractNumId w:val="3"/>
  </w:num>
  <w:num w:numId="11" w16cid:durableId="1507863675">
    <w:abstractNumId w:val="3"/>
  </w:num>
  <w:num w:numId="12" w16cid:durableId="506213523">
    <w:abstractNumId w:val="0"/>
    <w:lvlOverride w:ilvl="0">
      <w:lvl w:ilvl="0">
        <w:start w:val="1"/>
        <w:numFmt w:val="bullet"/>
        <w:pStyle w:val="Odrkakompaktn"/>
        <w:lvlText w:val=""/>
        <w:legacy w:legacy="1" w:legacySpace="0" w:legacyIndent="284"/>
        <w:lvlJc w:val="left"/>
        <w:pPr>
          <w:ind w:left="1985" w:hanging="284"/>
        </w:pPr>
        <w:rPr>
          <w:rFonts w:ascii="Symbol" w:hAnsi="Symbol" w:hint="default"/>
        </w:rPr>
      </w:lvl>
    </w:lvlOverride>
  </w:num>
  <w:num w:numId="13" w16cid:durableId="621230340">
    <w:abstractNumId w:val="0"/>
    <w:lvlOverride w:ilvl="0">
      <w:lvl w:ilvl="0">
        <w:start w:val="1"/>
        <w:numFmt w:val="bullet"/>
        <w:pStyle w:val="Odrkakompaktn"/>
        <w:lvlText w:val=""/>
        <w:legacy w:legacy="1" w:legacySpace="0" w:legacyIndent="284"/>
        <w:lvlJc w:val="left"/>
        <w:pPr>
          <w:ind w:left="1985" w:hanging="284"/>
        </w:pPr>
        <w:rPr>
          <w:rFonts w:ascii="Symbol" w:hAnsi="Symbol" w:hint="default"/>
        </w:rPr>
      </w:lvl>
    </w:lvlOverride>
  </w:num>
  <w:num w:numId="14" w16cid:durableId="130245456">
    <w:abstractNumId w:val="0"/>
    <w:lvlOverride w:ilvl="0">
      <w:lvl w:ilvl="0">
        <w:start w:val="1"/>
        <w:numFmt w:val="bullet"/>
        <w:pStyle w:val="Odrkakompaktn"/>
        <w:lvlText w:val=""/>
        <w:legacy w:legacy="1" w:legacySpace="0" w:legacyIndent="284"/>
        <w:lvlJc w:val="left"/>
        <w:pPr>
          <w:ind w:left="1985" w:hanging="284"/>
        </w:pPr>
        <w:rPr>
          <w:rFonts w:ascii="Symbol" w:hAnsi="Symbol" w:hint="default"/>
        </w:rPr>
      </w:lvl>
    </w:lvlOverride>
  </w:num>
  <w:num w:numId="15" w16cid:durableId="1285816335">
    <w:abstractNumId w:val="0"/>
    <w:lvlOverride w:ilvl="0">
      <w:lvl w:ilvl="0">
        <w:start w:val="1"/>
        <w:numFmt w:val="bullet"/>
        <w:pStyle w:val="Odrkakompaktn"/>
        <w:lvlText w:val=""/>
        <w:legacy w:legacy="1" w:legacySpace="0" w:legacyIndent="284"/>
        <w:lvlJc w:val="left"/>
        <w:pPr>
          <w:ind w:left="1985" w:hanging="284"/>
        </w:pPr>
        <w:rPr>
          <w:rFonts w:ascii="Symbol" w:hAnsi="Symbol" w:hint="default"/>
        </w:rPr>
      </w:lvl>
    </w:lvlOverride>
  </w:num>
  <w:num w:numId="16" w16cid:durableId="1876580128">
    <w:abstractNumId w:val="1"/>
  </w:num>
  <w:num w:numId="17" w16cid:durableId="535506908">
    <w:abstractNumId w:val="0"/>
    <w:lvlOverride w:ilvl="0">
      <w:lvl w:ilvl="0">
        <w:numFmt w:val="bullet"/>
        <w:pStyle w:val="Odrkakompaktn"/>
        <w:lvlText w:val="և嵘෭ۚ䃀㍐ꉈڣ䈘۝ﬨಢಢ뙘˿ϼϼ댐ѓ"/>
        <w:legacy w:legacy="1" w:legacySpace="0" w:legacyIndent="284"/>
        <w:lvlJc w:val="left"/>
      </w:lvl>
    </w:lvlOverride>
  </w:num>
  <w:num w:numId="18" w16cid:durableId="1131022688">
    <w:abstractNumId w:val="0"/>
    <w:lvlOverride w:ilvl="0">
      <w:lvl w:ilvl="0">
        <w:numFmt w:val="bullet"/>
        <w:pStyle w:val="Odrkakompaktn"/>
        <w:lvlText w:val=""/>
        <w:legacy w:legacy="1" w:legacySpace="0" w:legacyIndent="284"/>
        <w:lvlJc w:val="left"/>
      </w:lvl>
    </w:lvlOverride>
  </w:num>
  <w:num w:numId="19" w16cid:durableId="1225683916">
    <w:abstractNumId w:val="5"/>
  </w:num>
  <w:num w:numId="20" w16cid:durableId="693924509">
    <w:abstractNumId w:val="2"/>
  </w:num>
  <w:num w:numId="21" w16cid:durableId="1285117348">
    <w:abstractNumId w:val="2"/>
  </w:num>
  <w:num w:numId="22" w16cid:durableId="886572995">
    <w:abstractNumId w:val="2"/>
  </w:num>
  <w:num w:numId="23" w16cid:durableId="1772122733">
    <w:abstractNumId w:val="2"/>
  </w:num>
  <w:num w:numId="24" w16cid:durableId="2114088595">
    <w:abstractNumId w:val="2"/>
  </w:num>
  <w:num w:numId="25" w16cid:durableId="1448549606">
    <w:abstractNumId w:val="2"/>
  </w:num>
  <w:num w:numId="26" w16cid:durableId="1725332603">
    <w:abstractNumId w:val="2"/>
  </w:num>
  <w:num w:numId="27" w16cid:durableId="1495073254">
    <w:abstractNumId w:val="2"/>
  </w:num>
  <w:num w:numId="28" w16cid:durableId="2011445245">
    <w:abstractNumId w:val="2"/>
  </w:num>
  <w:num w:numId="29" w16cid:durableId="592932752">
    <w:abstractNumId w:val="2"/>
  </w:num>
  <w:num w:numId="30" w16cid:durableId="926158470">
    <w:abstractNumId w:val="4"/>
  </w:num>
  <w:num w:numId="31" w16cid:durableId="16677790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48992031">
    <w:abstractNumId w:val="3"/>
  </w:num>
  <w:num w:numId="33" w16cid:durableId="575557097">
    <w:abstractNumId w:val="6"/>
  </w:num>
  <w:num w:numId="34" w16cid:durableId="451246788">
    <w:abstractNumId w:val="2"/>
  </w:num>
  <w:num w:numId="35" w16cid:durableId="13043339">
    <w:abstractNumId w:val="15"/>
  </w:num>
  <w:num w:numId="36" w16cid:durableId="815144181">
    <w:abstractNumId w:val="12"/>
  </w:num>
  <w:num w:numId="37" w16cid:durableId="596863588">
    <w:abstractNumId w:val="7"/>
  </w:num>
  <w:num w:numId="38" w16cid:durableId="882208682">
    <w:abstractNumId w:val="3"/>
  </w:num>
  <w:num w:numId="39" w16cid:durableId="2012415453">
    <w:abstractNumId w:val="9"/>
  </w:num>
  <w:num w:numId="40" w16cid:durableId="1974751034">
    <w:abstractNumId w:val="3"/>
  </w:num>
  <w:num w:numId="41" w16cid:durableId="1975676071">
    <w:abstractNumId w:val="3"/>
  </w:num>
  <w:num w:numId="42" w16cid:durableId="951280545">
    <w:abstractNumId w:val="3"/>
  </w:num>
  <w:num w:numId="43" w16cid:durableId="1543786210">
    <w:abstractNumId w:val="13"/>
  </w:num>
  <w:num w:numId="44" w16cid:durableId="1824619064">
    <w:abstractNumId w:val="14"/>
  </w:num>
  <w:num w:numId="45" w16cid:durableId="773014110">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D8376F"/>
    <w:rsid w:val="0000046D"/>
    <w:rsid w:val="00004609"/>
    <w:rsid w:val="00005389"/>
    <w:rsid w:val="0000672B"/>
    <w:rsid w:val="00011231"/>
    <w:rsid w:val="000130E1"/>
    <w:rsid w:val="00014E88"/>
    <w:rsid w:val="00017657"/>
    <w:rsid w:val="0002465D"/>
    <w:rsid w:val="00024AC0"/>
    <w:rsid w:val="00024B0A"/>
    <w:rsid w:val="00025281"/>
    <w:rsid w:val="00025CBB"/>
    <w:rsid w:val="00027A84"/>
    <w:rsid w:val="00033742"/>
    <w:rsid w:val="00034329"/>
    <w:rsid w:val="000345B9"/>
    <w:rsid w:val="0003480E"/>
    <w:rsid w:val="00036D01"/>
    <w:rsid w:val="00041CF0"/>
    <w:rsid w:val="000425D4"/>
    <w:rsid w:val="000431D7"/>
    <w:rsid w:val="00044573"/>
    <w:rsid w:val="000473E4"/>
    <w:rsid w:val="000517C9"/>
    <w:rsid w:val="00054267"/>
    <w:rsid w:val="0005452C"/>
    <w:rsid w:val="000554B6"/>
    <w:rsid w:val="000569D7"/>
    <w:rsid w:val="00060826"/>
    <w:rsid w:val="00061DBD"/>
    <w:rsid w:val="0006587B"/>
    <w:rsid w:val="00065B06"/>
    <w:rsid w:val="000709CF"/>
    <w:rsid w:val="00080236"/>
    <w:rsid w:val="00081F28"/>
    <w:rsid w:val="00082A40"/>
    <w:rsid w:val="000830B1"/>
    <w:rsid w:val="000846FD"/>
    <w:rsid w:val="00084CAC"/>
    <w:rsid w:val="000863D8"/>
    <w:rsid w:val="00090989"/>
    <w:rsid w:val="000946B8"/>
    <w:rsid w:val="00094B06"/>
    <w:rsid w:val="000960A4"/>
    <w:rsid w:val="000A298D"/>
    <w:rsid w:val="000A3868"/>
    <w:rsid w:val="000A3D1C"/>
    <w:rsid w:val="000A4993"/>
    <w:rsid w:val="000A4A98"/>
    <w:rsid w:val="000A5620"/>
    <w:rsid w:val="000A7139"/>
    <w:rsid w:val="000B0017"/>
    <w:rsid w:val="000B1B1D"/>
    <w:rsid w:val="000B253C"/>
    <w:rsid w:val="000B2692"/>
    <w:rsid w:val="000B3737"/>
    <w:rsid w:val="000B5556"/>
    <w:rsid w:val="000B5FDD"/>
    <w:rsid w:val="000C3153"/>
    <w:rsid w:val="000C3ECB"/>
    <w:rsid w:val="000C3FCE"/>
    <w:rsid w:val="000C42DF"/>
    <w:rsid w:val="000C4DE0"/>
    <w:rsid w:val="000C7980"/>
    <w:rsid w:val="000D024E"/>
    <w:rsid w:val="000D0DB9"/>
    <w:rsid w:val="000D1221"/>
    <w:rsid w:val="000D5736"/>
    <w:rsid w:val="000D79FF"/>
    <w:rsid w:val="000E0B3F"/>
    <w:rsid w:val="000E2D2F"/>
    <w:rsid w:val="000E385F"/>
    <w:rsid w:val="000E76EA"/>
    <w:rsid w:val="000F2583"/>
    <w:rsid w:val="00106A0F"/>
    <w:rsid w:val="001073BD"/>
    <w:rsid w:val="00111BAD"/>
    <w:rsid w:val="0011260A"/>
    <w:rsid w:val="00114E65"/>
    <w:rsid w:val="00114E83"/>
    <w:rsid w:val="00120020"/>
    <w:rsid w:val="00122A82"/>
    <w:rsid w:val="001230E8"/>
    <w:rsid w:val="001232E3"/>
    <w:rsid w:val="00123322"/>
    <w:rsid w:val="001245C7"/>
    <w:rsid w:val="00130B7C"/>
    <w:rsid w:val="00132638"/>
    <w:rsid w:val="00133A86"/>
    <w:rsid w:val="00137881"/>
    <w:rsid w:val="00137915"/>
    <w:rsid w:val="00140974"/>
    <w:rsid w:val="00144DF5"/>
    <w:rsid w:val="001458B4"/>
    <w:rsid w:val="00145A7B"/>
    <w:rsid w:val="00147D01"/>
    <w:rsid w:val="00151639"/>
    <w:rsid w:val="0015184A"/>
    <w:rsid w:val="001535A5"/>
    <w:rsid w:val="00157B8A"/>
    <w:rsid w:val="00161F81"/>
    <w:rsid w:val="0016211E"/>
    <w:rsid w:val="00162A68"/>
    <w:rsid w:val="00162D43"/>
    <w:rsid w:val="0016493C"/>
    <w:rsid w:val="00165537"/>
    <w:rsid w:val="0016687C"/>
    <w:rsid w:val="001701BE"/>
    <w:rsid w:val="00170997"/>
    <w:rsid w:val="00176142"/>
    <w:rsid w:val="00177602"/>
    <w:rsid w:val="00177E73"/>
    <w:rsid w:val="00181306"/>
    <w:rsid w:val="00182E04"/>
    <w:rsid w:val="00182E75"/>
    <w:rsid w:val="00191D82"/>
    <w:rsid w:val="00192080"/>
    <w:rsid w:val="00194079"/>
    <w:rsid w:val="0019452F"/>
    <w:rsid w:val="001A1F86"/>
    <w:rsid w:val="001A72BF"/>
    <w:rsid w:val="001B03FE"/>
    <w:rsid w:val="001B1148"/>
    <w:rsid w:val="001B18C6"/>
    <w:rsid w:val="001B18C7"/>
    <w:rsid w:val="001B2BD8"/>
    <w:rsid w:val="001B475A"/>
    <w:rsid w:val="001B5F46"/>
    <w:rsid w:val="001B6B61"/>
    <w:rsid w:val="001B77A6"/>
    <w:rsid w:val="001C12C2"/>
    <w:rsid w:val="001C4E87"/>
    <w:rsid w:val="001D009B"/>
    <w:rsid w:val="001D010A"/>
    <w:rsid w:val="001D5717"/>
    <w:rsid w:val="001D585D"/>
    <w:rsid w:val="001D6DC9"/>
    <w:rsid w:val="001D7556"/>
    <w:rsid w:val="001E0B2F"/>
    <w:rsid w:val="001F2D93"/>
    <w:rsid w:val="001F41E7"/>
    <w:rsid w:val="001F7F9D"/>
    <w:rsid w:val="002014F6"/>
    <w:rsid w:val="002021BD"/>
    <w:rsid w:val="002076EC"/>
    <w:rsid w:val="00210ADB"/>
    <w:rsid w:val="002110CE"/>
    <w:rsid w:val="00211F11"/>
    <w:rsid w:val="00213A56"/>
    <w:rsid w:val="00214D0C"/>
    <w:rsid w:val="00216B00"/>
    <w:rsid w:val="00220660"/>
    <w:rsid w:val="00222879"/>
    <w:rsid w:val="002245C3"/>
    <w:rsid w:val="0022581B"/>
    <w:rsid w:val="00230C2F"/>
    <w:rsid w:val="00233D4C"/>
    <w:rsid w:val="002341FF"/>
    <w:rsid w:val="00234855"/>
    <w:rsid w:val="0023609F"/>
    <w:rsid w:val="00236506"/>
    <w:rsid w:val="00237B12"/>
    <w:rsid w:val="00241249"/>
    <w:rsid w:val="00241D6A"/>
    <w:rsid w:val="002421E4"/>
    <w:rsid w:val="00242FC0"/>
    <w:rsid w:val="00243697"/>
    <w:rsid w:val="00244F91"/>
    <w:rsid w:val="002517DB"/>
    <w:rsid w:val="002521F6"/>
    <w:rsid w:val="002554E9"/>
    <w:rsid w:val="00255B5C"/>
    <w:rsid w:val="002562FE"/>
    <w:rsid w:val="00264FF2"/>
    <w:rsid w:val="00266CC0"/>
    <w:rsid w:val="002678D0"/>
    <w:rsid w:val="00273D29"/>
    <w:rsid w:val="002828A2"/>
    <w:rsid w:val="00283C81"/>
    <w:rsid w:val="00284093"/>
    <w:rsid w:val="00285FE4"/>
    <w:rsid w:val="0029120C"/>
    <w:rsid w:val="0029184E"/>
    <w:rsid w:val="00292FDC"/>
    <w:rsid w:val="0029368F"/>
    <w:rsid w:val="00293AA5"/>
    <w:rsid w:val="0029441E"/>
    <w:rsid w:val="002945B6"/>
    <w:rsid w:val="00296F1F"/>
    <w:rsid w:val="00297367"/>
    <w:rsid w:val="00297D94"/>
    <w:rsid w:val="00297D9F"/>
    <w:rsid w:val="002A0452"/>
    <w:rsid w:val="002A1CD2"/>
    <w:rsid w:val="002A5170"/>
    <w:rsid w:val="002A5C62"/>
    <w:rsid w:val="002C0053"/>
    <w:rsid w:val="002C20C7"/>
    <w:rsid w:val="002C6333"/>
    <w:rsid w:val="002C6BD4"/>
    <w:rsid w:val="002D2885"/>
    <w:rsid w:val="002D3726"/>
    <w:rsid w:val="002D7C40"/>
    <w:rsid w:val="002E03A1"/>
    <w:rsid w:val="002E1FC5"/>
    <w:rsid w:val="002E3603"/>
    <w:rsid w:val="002E560F"/>
    <w:rsid w:val="002E65E8"/>
    <w:rsid w:val="002E719B"/>
    <w:rsid w:val="002F36F9"/>
    <w:rsid w:val="002F5452"/>
    <w:rsid w:val="002F61DF"/>
    <w:rsid w:val="00301614"/>
    <w:rsid w:val="00304519"/>
    <w:rsid w:val="00304F05"/>
    <w:rsid w:val="0030553D"/>
    <w:rsid w:val="00306B98"/>
    <w:rsid w:val="0030791F"/>
    <w:rsid w:val="00307F6D"/>
    <w:rsid w:val="0031005C"/>
    <w:rsid w:val="00311A28"/>
    <w:rsid w:val="003151E5"/>
    <w:rsid w:val="00315DCA"/>
    <w:rsid w:val="00321489"/>
    <w:rsid w:val="00323ACF"/>
    <w:rsid w:val="00331099"/>
    <w:rsid w:val="00334A17"/>
    <w:rsid w:val="00336CD6"/>
    <w:rsid w:val="003414F3"/>
    <w:rsid w:val="00341601"/>
    <w:rsid w:val="003417F9"/>
    <w:rsid w:val="00342C8D"/>
    <w:rsid w:val="00347773"/>
    <w:rsid w:val="003508A5"/>
    <w:rsid w:val="003510BE"/>
    <w:rsid w:val="00355217"/>
    <w:rsid w:val="00355BB8"/>
    <w:rsid w:val="0036010B"/>
    <w:rsid w:val="00360A75"/>
    <w:rsid w:val="00361F8C"/>
    <w:rsid w:val="00362E53"/>
    <w:rsid w:val="00364449"/>
    <w:rsid w:val="00370767"/>
    <w:rsid w:val="00371374"/>
    <w:rsid w:val="00374EDE"/>
    <w:rsid w:val="0037620F"/>
    <w:rsid w:val="00377F73"/>
    <w:rsid w:val="0038082C"/>
    <w:rsid w:val="00381201"/>
    <w:rsid w:val="00381E77"/>
    <w:rsid w:val="0038527A"/>
    <w:rsid w:val="00386011"/>
    <w:rsid w:val="00387596"/>
    <w:rsid w:val="00392E52"/>
    <w:rsid w:val="00395C9D"/>
    <w:rsid w:val="003A122A"/>
    <w:rsid w:val="003A2E29"/>
    <w:rsid w:val="003A41AA"/>
    <w:rsid w:val="003A41FE"/>
    <w:rsid w:val="003A6107"/>
    <w:rsid w:val="003A6B44"/>
    <w:rsid w:val="003B3D72"/>
    <w:rsid w:val="003B471A"/>
    <w:rsid w:val="003C13BF"/>
    <w:rsid w:val="003C327D"/>
    <w:rsid w:val="003C3E9E"/>
    <w:rsid w:val="003C5B11"/>
    <w:rsid w:val="003C6245"/>
    <w:rsid w:val="003C6880"/>
    <w:rsid w:val="003C793A"/>
    <w:rsid w:val="003D2952"/>
    <w:rsid w:val="003D33DC"/>
    <w:rsid w:val="003E0024"/>
    <w:rsid w:val="003E1C64"/>
    <w:rsid w:val="003E24DA"/>
    <w:rsid w:val="003E2BC0"/>
    <w:rsid w:val="003E541C"/>
    <w:rsid w:val="003E5C6C"/>
    <w:rsid w:val="003E5FD8"/>
    <w:rsid w:val="003F0598"/>
    <w:rsid w:val="003F34FD"/>
    <w:rsid w:val="003F38B7"/>
    <w:rsid w:val="003F46E2"/>
    <w:rsid w:val="003F4A75"/>
    <w:rsid w:val="003F73EE"/>
    <w:rsid w:val="003F7E03"/>
    <w:rsid w:val="003F7EFE"/>
    <w:rsid w:val="004033C1"/>
    <w:rsid w:val="0040489B"/>
    <w:rsid w:val="0040490F"/>
    <w:rsid w:val="00404D23"/>
    <w:rsid w:val="0040562F"/>
    <w:rsid w:val="0041073D"/>
    <w:rsid w:val="00412DFC"/>
    <w:rsid w:val="00415764"/>
    <w:rsid w:val="004168D5"/>
    <w:rsid w:val="00417AF2"/>
    <w:rsid w:val="00417FEC"/>
    <w:rsid w:val="00420001"/>
    <w:rsid w:val="00420B41"/>
    <w:rsid w:val="00422468"/>
    <w:rsid w:val="004255D2"/>
    <w:rsid w:val="004268EE"/>
    <w:rsid w:val="00432D6A"/>
    <w:rsid w:val="00433A5D"/>
    <w:rsid w:val="00436AED"/>
    <w:rsid w:val="00437469"/>
    <w:rsid w:val="00437F29"/>
    <w:rsid w:val="00440711"/>
    <w:rsid w:val="004445D8"/>
    <w:rsid w:val="00447F28"/>
    <w:rsid w:val="00450CC7"/>
    <w:rsid w:val="00450FD6"/>
    <w:rsid w:val="0045158D"/>
    <w:rsid w:val="004516E4"/>
    <w:rsid w:val="00454676"/>
    <w:rsid w:val="00455AF9"/>
    <w:rsid w:val="00456877"/>
    <w:rsid w:val="00461617"/>
    <w:rsid w:val="00461BB4"/>
    <w:rsid w:val="00463B51"/>
    <w:rsid w:val="004644E0"/>
    <w:rsid w:val="00465AA8"/>
    <w:rsid w:val="00465BB5"/>
    <w:rsid w:val="0046637D"/>
    <w:rsid w:val="0046697C"/>
    <w:rsid w:val="004704D0"/>
    <w:rsid w:val="00470904"/>
    <w:rsid w:val="0047365B"/>
    <w:rsid w:val="00473C63"/>
    <w:rsid w:val="00475610"/>
    <w:rsid w:val="00477820"/>
    <w:rsid w:val="004779D3"/>
    <w:rsid w:val="0048052F"/>
    <w:rsid w:val="00480FFC"/>
    <w:rsid w:val="004815DE"/>
    <w:rsid w:val="004822BA"/>
    <w:rsid w:val="0048426E"/>
    <w:rsid w:val="004845F2"/>
    <w:rsid w:val="004847B8"/>
    <w:rsid w:val="00484FB8"/>
    <w:rsid w:val="00486F31"/>
    <w:rsid w:val="004872B0"/>
    <w:rsid w:val="004966AA"/>
    <w:rsid w:val="004968C6"/>
    <w:rsid w:val="00497EA1"/>
    <w:rsid w:val="004B1ECB"/>
    <w:rsid w:val="004B25AF"/>
    <w:rsid w:val="004B2C5D"/>
    <w:rsid w:val="004B39E2"/>
    <w:rsid w:val="004B7D22"/>
    <w:rsid w:val="004C2AA6"/>
    <w:rsid w:val="004C481D"/>
    <w:rsid w:val="004C650F"/>
    <w:rsid w:val="004C6C7B"/>
    <w:rsid w:val="004C7930"/>
    <w:rsid w:val="004D08B5"/>
    <w:rsid w:val="004D3636"/>
    <w:rsid w:val="004D4C73"/>
    <w:rsid w:val="004D77B6"/>
    <w:rsid w:val="004D7A85"/>
    <w:rsid w:val="004E2854"/>
    <w:rsid w:val="004E5469"/>
    <w:rsid w:val="004E785B"/>
    <w:rsid w:val="004F125D"/>
    <w:rsid w:val="004F305C"/>
    <w:rsid w:val="004F48C5"/>
    <w:rsid w:val="004F5A5F"/>
    <w:rsid w:val="005019B5"/>
    <w:rsid w:val="00501A4A"/>
    <w:rsid w:val="00502BD9"/>
    <w:rsid w:val="0050442B"/>
    <w:rsid w:val="005051CC"/>
    <w:rsid w:val="00510286"/>
    <w:rsid w:val="00511BB9"/>
    <w:rsid w:val="00512094"/>
    <w:rsid w:val="00514539"/>
    <w:rsid w:val="00521597"/>
    <w:rsid w:val="00523951"/>
    <w:rsid w:val="005239EB"/>
    <w:rsid w:val="0052412F"/>
    <w:rsid w:val="00524AB3"/>
    <w:rsid w:val="00532E3A"/>
    <w:rsid w:val="00532EE4"/>
    <w:rsid w:val="0053497A"/>
    <w:rsid w:val="00535815"/>
    <w:rsid w:val="00540077"/>
    <w:rsid w:val="00541384"/>
    <w:rsid w:val="005428CB"/>
    <w:rsid w:val="005509CE"/>
    <w:rsid w:val="00551779"/>
    <w:rsid w:val="00551A71"/>
    <w:rsid w:val="0055399E"/>
    <w:rsid w:val="0055475F"/>
    <w:rsid w:val="00581622"/>
    <w:rsid w:val="00586279"/>
    <w:rsid w:val="00594660"/>
    <w:rsid w:val="005962FF"/>
    <w:rsid w:val="005966B1"/>
    <w:rsid w:val="00597AC4"/>
    <w:rsid w:val="005A09E6"/>
    <w:rsid w:val="005A2246"/>
    <w:rsid w:val="005A421B"/>
    <w:rsid w:val="005A5D45"/>
    <w:rsid w:val="005A6689"/>
    <w:rsid w:val="005A6F7E"/>
    <w:rsid w:val="005B0471"/>
    <w:rsid w:val="005B326E"/>
    <w:rsid w:val="005B3AD7"/>
    <w:rsid w:val="005B42E8"/>
    <w:rsid w:val="005B52EC"/>
    <w:rsid w:val="005B5D4C"/>
    <w:rsid w:val="005B65DE"/>
    <w:rsid w:val="005C20E0"/>
    <w:rsid w:val="005C27B6"/>
    <w:rsid w:val="005C3458"/>
    <w:rsid w:val="005C3B70"/>
    <w:rsid w:val="005C55E6"/>
    <w:rsid w:val="005D02B6"/>
    <w:rsid w:val="005D02D2"/>
    <w:rsid w:val="005D41B4"/>
    <w:rsid w:val="005D527C"/>
    <w:rsid w:val="005D5F9A"/>
    <w:rsid w:val="005E11BD"/>
    <w:rsid w:val="005E196E"/>
    <w:rsid w:val="005E2759"/>
    <w:rsid w:val="005E299A"/>
    <w:rsid w:val="005E37D7"/>
    <w:rsid w:val="005E58EC"/>
    <w:rsid w:val="005E658C"/>
    <w:rsid w:val="005E6F91"/>
    <w:rsid w:val="005E73FE"/>
    <w:rsid w:val="005E7DB3"/>
    <w:rsid w:val="005F0F7C"/>
    <w:rsid w:val="005F2CD0"/>
    <w:rsid w:val="005F2E4C"/>
    <w:rsid w:val="005F3943"/>
    <w:rsid w:val="005F4BE5"/>
    <w:rsid w:val="005F63BC"/>
    <w:rsid w:val="00601AA1"/>
    <w:rsid w:val="00607432"/>
    <w:rsid w:val="0061038E"/>
    <w:rsid w:val="00612B98"/>
    <w:rsid w:val="006141A1"/>
    <w:rsid w:val="00614627"/>
    <w:rsid w:val="0061599C"/>
    <w:rsid w:val="00616420"/>
    <w:rsid w:val="006167C1"/>
    <w:rsid w:val="00617347"/>
    <w:rsid w:val="0062089B"/>
    <w:rsid w:val="0062338E"/>
    <w:rsid w:val="00624B57"/>
    <w:rsid w:val="00631379"/>
    <w:rsid w:val="00632208"/>
    <w:rsid w:val="0063338A"/>
    <w:rsid w:val="00633490"/>
    <w:rsid w:val="006340E9"/>
    <w:rsid w:val="0063494A"/>
    <w:rsid w:val="00634D50"/>
    <w:rsid w:val="00635494"/>
    <w:rsid w:val="00635770"/>
    <w:rsid w:val="006407B0"/>
    <w:rsid w:val="00641659"/>
    <w:rsid w:val="006443F7"/>
    <w:rsid w:val="00644E4D"/>
    <w:rsid w:val="006461C5"/>
    <w:rsid w:val="006463C3"/>
    <w:rsid w:val="0065073C"/>
    <w:rsid w:val="00653AF7"/>
    <w:rsid w:val="00654738"/>
    <w:rsid w:val="00660156"/>
    <w:rsid w:val="006616AF"/>
    <w:rsid w:val="00670E8E"/>
    <w:rsid w:val="006719FA"/>
    <w:rsid w:val="0067222F"/>
    <w:rsid w:val="006735C6"/>
    <w:rsid w:val="0067388B"/>
    <w:rsid w:val="00673BEE"/>
    <w:rsid w:val="00674BE3"/>
    <w:rsid w:val="006758F1"/>
    <w:rsid w:val="00675F31"/>
    <w:rsid w:val="00676C05"/>
    <w:rsid w:val="00677FD4"/>
    <w:rsid w:val="00684D17"/>
    <w:rsid w:val="006860CF"/>
    <w:rsid w:val="00686E23"/>
    <w:rsid w:val="00687218"/>
    <w:rsid w:val="0069443E"/>
    <w:rsid w:val="00696EE6"/>
    <w:rsid w:val="006A2967"/>
    <w:rsid w:val="006A2BE3"/>
    <w:rsid w:val="006A33DB"/>
    <w:rsid w:val="006A3E50"/>
    <w:rsid w:val="006A4B3D"/>
    <w:rsid w:val="006A7A1F"/>
    <w:rsid w:val="006A7D4B"/>
    <w:rsid w:val="006B0C92"/>
    <w:rsid w:val="006B0D13"/>
    <w:rsid w:val="006B1A32"/>
    <w:rsid w:val="006B30F0"/>
    <w:rsid w:val="006B5BAF"/>
    <w:rsid w:val="006B63FF"/>
    <w:rsid w:val="006B73B1"/>
    <w:rsid w:val="006C14A2"/>
    <w:rsid w:val="006C16B3"/>
    <w:rsid w:val="006C1F55"/>
    <w:rsid w:val="006C3553"/>
    <w:rsid w:val="006C3767"/>
    <w:rsid w:val="006C4634"/>
    <w:rsid w:val="006C5A95"/>
    <w:rsid w:val="006C6E73"/>
    <w:rsid w:val="006D017C"/>
    <w:rsid w:val="006D01A6"/>
    <w:rsid w:val="006D2353"/>
    <w:rsid w:val="006D57AF"/>
    <w:rsid w:val="006D7858"/>
    <w:rsid w:val="006E0768"/>
    <w:rsid w:val="006E0914"/>
    <w:rsid w:val="006E3A9C"/>
    <w:rsid w:val="006E425A"/>
    <w:rsid w:val="006E53F5"/>
    <w:rsid w:val="006E6372"/>
    <w:rsid w:val="006E6838"/>
    <w:rsid w:val="006E6D0E"/>
    <w:rsid w:val="006F1AA3"/>
    <w:rsid w:val="006F2119"/>
    <w:rsid w:val="006F4B11"/>
    <w:rsid w:val="006F53B3"/>
    <w:rsid w:val="00705C49"/>
    <w:rsid w:val="00706109"/>
    <w:rsid w:val="007101A8"/>
    <w:rsid w:val="00714495"/>
    <w:rsid w:val="007207B6"/>
    <w:rsid w:val="00722059"/>
    <w:rsid w:val="007230FB"/>
    <w:rsid w:val="00723390"/>
    <w:rsid w:val="007256AE"/>
    <w:rsid w:val="00732324"/>
    <w:rsid w:val="0073394A"/>
    <w:rsid w:val="00737CD8"/>
    <w:rsid w:val="00740354"/>
    <w:rsid w:val="0074330E"/>
    <w:rsid w:val="00744FC5"/>
    <w:rsid w:val="00747A59"/>
    <w:rsid w:val="007500E6"/>
    <w:rsid w:val="007547DB"/>
    <w:rsid w:val="00754865"/>
    <w:rsid w:val="00756CD7"/>
    <w:rsid w:val="007574B6"/>
    <w:rsid w:val="0076048A"/>
    <w:rsid w:val="00760898"/>
    <w:rsid w:val="007663B2"/>
    <w:rsid w:val="00766BAC"/>
    <w:rsid w:val="00767586"/>
    <w:rsid w:val="0076799F"/>
    <w:rsid w:val="00767BFB"/>
    <w:rsid w:val="00770B35"/>
    <w:rsid w:val="00771D05"/>
    <w:rsid w:val="007722EA"/>
    <w:rsid w:val="007800AC"/>
    <w:rsid w:val="0078011B"/>
    <w:rsid w:val="00780AD7"/>
    <w:rsid w:val="00782CE8"/>
    <w:rsid w:val="00786F8D"/>
    <w:rsid w:val="00790EA5"/>
    <w:rsid w:val="007917D7"/>
    <w:rsid w:val="007927FA"/>
    <w:rsid w:val="00792ABC"/>
    <w:rsid w:val="007A0DD0"/>
    <w:rsid w:val="007A3CE3"/>
    <w:rsid w:val="007A43BD"/>
    <w:rsid w:val="007A4A6E"/>
    <w:rsid w:val="007A7364"/>
    <w:rsid w:val="007B3FE4"/>
    <w:rsid w:val="007B45E9"/>
    <w:rsid w:val="007B5503"/>
    <w:rsid w:val="007B653E"/>
    <w:rsid w:val="007C0C84"/>
    <w:rsid w:val="007C34B5"/>
    <w:rsid w:val="007C410F"/>
    <w:rsid w:val="007C70B7"/>
    <w:rsid w:val="007D1492"/>
    <w:rsid w:val="007D27E9"/>
    <w:rsid w:val="007D29A7"/>
    <w:rsid w:val="007D333A"/>
    <w:rsid w:val="007D4271"/>
    <w:rsid w:val="007D5543"/>
    <w:rsid w:val="007D6011"/>
    <w:rsid w:val="007D7198"/>
    <w:rsid w:val="007E03F7"/>
    <w:rsid w:val="007E0E19"/>
    <w:rsid w:val="007E197B"/>
    <w:rsid w:val="007E274C"/>
    <w:rsid w:val="007E3050"/>
    <w:rsid w:val="007E4E5A"/>
    <w:rsid w:val="007E5A6B"/>
    <w:rsid w:val="007E6007"/>
    <w:rsid w:val="007F2C39"/>
    <w:rsid w:val="007F3801"/>
    <w:rsid w:val="007F3ED6"/>
    <w:rsid w:val="00801820"/>
    <w:rsid w:val="008021B9"/>
    <w:rsid w:val="0080456C"/>
    <w:rsid w:val="0081126E"/>
    <w:rsid w:val="00811B0A"/>
    <w:rsid w:val="008128A7"/>
    <w:rsid w:val="00813B08"/>
    <w:rsid w:val="008141DD"/>
    <w:rsid w:val="0081634C"/>
    <w:rsid w:val="00824D78"/>
    <w:rsid w:val="0082528F"/>
    <w:rsid w:val="00825A9A"/>
    <w:rsid w:val="008279F4"/>
    <w:rsid w:val="00827A20"/>
    <w:rsid w:val="00830175"/>
    <w:rsid w:val="0083086B"/>
    <w:rsid w:val="00831A43"/>
    <w:rsid w:val="00832D5A"/>
    <w:rsid w:val="00841433"/>
    <w:rsid w:val="008416DB"/>
    <w:rsid w:val="008425C7"/>
    <w:rsid w:val="0084290D"/>
    <w:rsid w:val="008430A4"/>
    <w:rsid w:val="00844438"/>
    <w:rsid w:val="008458D4"/>
    <w:rsid w:val="008464ED"/>
    <w:rsid w:val="008466B8"/>
    <w:rsid w:val="008466E1"/>
    <w:rsid w:val="008467F0"/>
    <w:rsid w:val="00851D8E"/>
    <w:rsid w:val="00853856"/>
    <w:rsid w:val="00856CD3"/>
    <w:rsid w:val="00857172"/>
    <w:rsid w:val="00860004"/>
    <w:rsid w:val="00860917"/>
    <w:rsid w:val="00860DAC"/>
    <w:rsid w:val="0086111B"/>
    <w:rsid w:val="00863824"/>
    <w:rsid w:val="00865DA4"/>
    <w:rsid w:val="008677CF"/>
    <w:rsid w:val="00867B96"/>
    <w:rsid w:val="00867D3C"/>
    <w:rsid w:val="00875052"/>
    <w:rsid w:val="00877BFD"/>
    <w:rsid w:val="008800F1"/>
    <w:rsid w:val="00880624"/>
    <w:rsid w:val="00880F91"/>
    <w:rsid w:val="00881A08"/>
    <w:rsid w:val="00882E0F"/>
    <w:rsid w:val="00883301"/>
    <w:rsid w:val="00884A89"/>
    <w:rsid w:val="00885B66"/>
    <w:rsid w:val="00886A5E"/>
    <w:rsid w:val="008A1C26"/>
    <w:rsid w:val="008A2F71"/>
    <w:rsid w:val="008A55FC"/>
    <w:rsid w:val="008A64C1"/>
    <w:rsid w:val="008B0B7D"/>
    <w:rsid w:val="008B519D"/>
    <w:rsid w:val="008B65A4"/>
    <w:rsid w:val="008C0BAC"/>
    <w:rsid w:val="008C1E1E"/>
    <w:rsid w:val="008C55AD"/>
    <w:rsid w:val="008C5D98"/>
    <w:rsid w:val="008D08F5"/>
    <w:rsid w:val="008D19E0"/>
    <w:rsid w:val="008D5A8F"/>
    <w:rsid w:val="008D7958"/>
    <w:rsid w:val="008E3563"/>
    <w:rsid w:val="008E5A0B"/>
    <w:rsid w:val="008E608C"/>
    <w:rsid w:val="008E6916"/>
    <w:rsid w:val="008E7224"/>
    <w:rsid w:val="008F2621"/>
    <w:rsid w:val="008F567B"/>
    <w:rsid w:val="009010E1"/>
    <w:rsid w:val="00903C82"/>
    <w:rsid w:val="00903F36"/>
    <w:rsid w:val="0090478E"/>
    <w:rsid w:val="00907265"/>
    <w:rsid w:val="00910205"/>
    <w:rsid w:val="0091209F"/>
    <w:rsid w:val="00913989"/>
    <w:rsid w:val="00916009"/>
    <w:rsid w:val="009164A8"/>
    <w:rsid w:val="00917636"/>
    <w:rsid w:val="00923BD5"/>
    <w:rsid w:val="00926582"/>
    <w:rsid w:val="00927E12"/>
    <w:rsid w:val="00932F8D"/>
    <w:rsid w:val="00933066"/>
    <w:rsid w:val="0093720C"/>
    <w:rsid w:val="00937509"/>
    <w:rsid w:val="009403E9"/>
    <w:rsid w:val="00940B18"/>
    <w:rsid w:val="009464D4"/>
    <w:rsid w:val="009465FE"/>
    <w:rsid w:val="009502D1"/>
    <w:rsid w:val="009555CF"/>
    <w:rsid w:val="00955BB6"/>
    <w:rsid w:val="0096514A"/>
    <w:rsid w:val="009658E6"/>
    <w:rsid w:val="00965CB7"/>
    <w:rsid w:val="009663DA"/>
    <w:rsid w:val="009673F9"/>
    <w:rsid w:val="0096768F"/>
    <w:rsid w:val="00967CF7"/>
    <w:rsid w:val="00972646"/>
    <w:rsid w:val="00972A3C"/>
    <w:rsid w:val="0097467C"/>
    <w:rsid w:val="00975392"/>
    <w:rsid w:val="009775F8"/>
    <w:rsid w:val="009826F6"/>
    <w:rsid w:val="009829C0"/>
    <w:rsid w:val="00986760"/>
    <w:rsid w:val="00986A64"/>
    <w:rsid w:val="009909C1"/>
    <w:rsid w:val="00993151"/>
    <w:rsid w:val="00994159"/>
    <w:rsid w:val="00996BD5"/>
    <w:rsid w:val="009A130E"/>
    <w:rsid w:val="009A19EE"/>
    <w:rsid w:val="009A2B93"/>
    <w:rsid w:val="009A3593"/>
    <w:rsid w:val="009A4A0F"/>
    <w:rsid w:val="009B464A"/>
    <w:rsid w:val="009B6F84"/>
    <w:rsid w:val="009B72BF"/>
    <w:rsid w:val="009C5380"/>
    <w:rsid w:val="009C6A5B"/>
    <w:rsid w:val="009C75CE"/>
    <w:rsid w:val="009C7D45"/>
    <w:rsid w:val="009C7DCC"/>
    <w:rsid w:val="009D1171"/>
    <w:rsid w:val="009D16DD"/>
    <w:rsid w:val="009D45DC"/>
    <w:rsid w:val="009D4E10"/>
    <w:rsid w:val="009D5517"/>
    <w:rsid w:val="009D58CF"/>
    <w:rsid w:val="009D5C04"/>
    <w:rsid w:val="009D69E0"/>
    <w:rsid w:val="009E2952"/>
    <w:rsid w:val="009E3A95"/>
    <w:rsid w:val="009E638B"/>
    <w:rsid w:val="009F2234"/>
    <w:rsid w:val="009F4898"/>
    <w:rsid w:val="009F77BD"/>
    <w:rsid w:val="00A01E8B"/>
    <w:rsid w:val="00A03B4F"/>
    <w:rsid w:val="00A0544A"/>
    <w:rsid w:val="00A05D33"/>
    <w:rsid w:val="00A219E6"/>
    <w:rsid w:val="00A23846"/>
    <w:rsid w:val="00A265F6"/>
    <w:rsid w:val="00A27A41"/>
    <w:rsid w:val="00A31C41"/>
    <w:rsid w:val="00A334CA"/>
    <w:rsid w:val="00A3379C"/>
    <w:rsid w:val="00A373C1"/>
    <w:rsid w:val="00A37702"/>
    <w:rsid w:val="00A37E37"/>
    <w:rsid w:val="00A4262C"/>
    <w:rsid w:val="00A45536"/>
    <w:rsid w:val="00A45F68"/>
    <w:rsid w:val="00A47E96"/>
    <w:rsid w:val="00A521FB"/>
    <w:rsid w:val="00A53801"/>
    <w:rsid w:val="00A54817"/>
    <w:rsid w:val="00A570DB"/>
    <w:rsid w:val="00A64A0D"/>
    <w:rsid w:val="00A67724"/>
    <w:rsid w:val="00A70CFE"/>
    <w:rsid w:val="00A73DA5"/>
    <w:rsid w:val="00A74B5E"/>
    <w:rsid w:val="00A765E7"/>
    <w:rsid w:val="00A83A84"/>
    <w:rsid w:val="00A83E91"/>
    <w:rsid w:val="00A87DFF"/>
    <w:rsid w:val="00A92349"/>
    <w:rsid w:val="00A9245D"/>
    <w:rsid w:val="00A967A3"/>
    <w:rsid w:val="00A96CEA"/>
    <w:rsid w:val="00AA2580"/>
    <w:rsid w:val="00AA48E4"/>
    <w:rsid w:val="00AA7EA1"/>
    <w:rsid w:val="00AB50FD"/>
    <w:rsid w:val="00AB5162"/>
    <w:rsid w:val="00AB5631"/>
    <w:rsid w:val="00AC1AB0"/>
    <w:rsid w:val="00AC2FEC"/>
    <w:rsid w:val="00AC30AD"/>
    <w:rsid w:val="00AC62B1"/>
    <w:rsid w:val="00AC7125"/>
    <w:rsid w:val="00AD2A2E"/>
    <w:rsid w:val="00AD2F4B"/>
    <w:rsid w:val="00AD3833"/>
    <w:rsid w:val="00AD50E0"/>
    <w:rsid w:val="00AD5C04"/>
    <w:rsid w:val="00AD65DA"/>
    <w:rsid w:val="00AE03E4"/>
    <w:rsid w:val="00AE1B6C"/>
    <w:rsid w:val="00AE5419"/>
    <w:rsid w:val="00AE5CCE"/>
    <w:rsid w:val="00AF6F05"/>
    <w:rsid w:val="00B00722"/>
    <w:rsid w:val="00B0202E"/>
    <w:rsid w:val="00B10BCF"/>
    <w:rsid w:val="00B11790"/>
    <w:rsid w:val="00B12DCC"/>
    <w:rsid w:val="00B14EBB"/>
    <w:rsid w:val="00B1528E"/>
    <w:rsid w:val="00B20E42"/>
    <w:rsid w:val="00B21EBC"/>
    <w:rsid w:val="00B21F79"/>
    <w:rsid w:val="00B24921"/>
    <w:rsid w:val="00B311F7"/>
    <w:rsid w:val="00B31D2F"/>
    <w:rsid w:val="00B32BAC"/>
    <w:rsid w:val="00B32D59"/>
    <w:rsid w:val="00B35897"/>
    <w:rsid w:val="00B35902"/>
    <w:rsid w:val="00B4141C"/>
    <w:rsid w:val="00B4284C"/>
    <w:rsid w:val="00B42CE8"/>
    <w:rsid w:val="00B45635"/>
    <w:rsid w:val="00B45653"/>
    <w:rsid w:val="00B45732"/>
    <w:rsid w:val="00B45CC6"/>
    <w:rsid w:val="00B46DED"/>
    <w:rsid w:val="00B47DCA"/>
    <w:rsid w:val="00B51692"/>
    <w:rsid w:val="00B51DB3"/>
    <w:rsid w:val="00B53540"/>
    <w:rsid w:val="00B53E91"/>
    <w:rsid w:val="00B54DB6"/>
    <w:rsid w:val="00B56A28"/>
    <w:rsid w:val="00B6012E"/>
    <w:rsid w:val="00B6437C"/>
    <w:rsid w:val="00B718E9"/>
    <w:rsid w:val="00B75193"/>
    <w:rsid w:val="00B76A34"/>
    <w:rsid w:val="00B812A6"/>
    <w:rsid w:val="00B838A6"/>
    <w:rsid w:val="00B920AB"/>
    <w:rsid w:val="00B93821"/>
    <w:rsid w:val="00B94B9B"/>
    <w:rsid w:val="00B94C12"/>
    <w:rsid w:val="00B96203"/>
    <w:rsid w:val="00B96BE7"/>
    <w:rsid w:val="00BA510B"/>
    <w:rsid w:val="00BA7990"/>
    <w:rsid w:val="00BB0A67"/>
    <w:rsid w:val="00BB2E6F"/>
    <w:rsid w:val="00BB70D0"/>
    <w:rsid w:val="00BC201C"/>
    <w:rsid w:val="00BC2ED6"/>
    <w:rsid w:val="00BC3E4A"/>
    <w:rsid w:val="00BC3E61"/>
    <w:rsid w:val="00BC4349"/>
    <w:rsid w:val="00BC7F2A"/>
    <w:rsid w:val="00BD5547"/>
    <w:rsid w:val="00BE0873"/>
    <w:rsid w:val="00BE18B1"/>
    <w:rsid w:val="00BE20E0"/>
    <w:rsid w:val="00BE4E8F"/>
    <w:rsid w:val="00BE5C05"/>
    <w:rsid w:val="00BE5C19"/>
    <w:rsid w:val="00BE6012"/>
    <w:rsid w:val="00BE7B83"/>
    <w:rsid w:val="00BF193B"/>
    <w:rsid w:val="00BF3DF4"/>
    <w:rsid w:val="00BF7804"/>
    <w:rsid w:val="00C01E66"/>
    <w:rsid w:val="00C03035"/>
    <w:rsid w:val="00C03554"/>
    <w:rsid w:val="00C0378E"/>
    <w:rsid w:val="00C04BD7"/>
    <w:rsid w:val="00C070A7"/>
    <w:rsid w:val="00C10458"/>
    <w:rsid w:val="00C10F3E"/>
    <w:rsid w:val="00C121DC"/>
    <w:rsid w:val="00C15677"/>
    <w:rsid w:val="00C23276"/>
    <w:rsid w:val="00C301B5"/>
    <w:rsid w:val="00C302E7"/>
    <w:rsid w:val="00C311C3"/>
    <w:rsid w:val="00C358FD"/>
    <w:rsid w:val="00C40D9C"/>
    <w:rsid w:val="00C411EB"/>
    <w:rsid w:val="00C438B7"/>
    <w:rsid w:val="00C44118"/>
    <w:rsid w:val="00C441AB"/>
    <w:rsid w:val="00C44C4A"/>
    <w:rsid w:val="00C45746"/>
    <w:rsid w:val="00C45B2E"/>
    <w:rsid w:val="00C467FC"/>
    <w:rsid w:val="00C515FC"/>
    <w:rsid w:val="00C51C0B"/>
    <w:rsid w:val="00C528D4"/>
    <w:rsid w:val="00C5481E"/>
    <w:rsid w:val="00C55E4F"/>
    <w:rsid w:val="00C633F9"/>
    <w:rsid w:val="00C6616B"/>
    <w:rsid w:val="00C67127"/>
    <w:rsid w:val="00C71D9B"/>
    <w:rsid w:val="00C7561E"/>
    <w:rsid w:val="00C7677C"/>
    <w:rsid w:val="00C76A37"/>
    <w:rsid w:val="00C81936"/>
    <w:rsid w:val="00C87705"/>
    <w:rsid w:val="00C927AF"/>
    <w:rsid w:val="00CA080A"/>
    <w:rsid w:val="00CA0F37"/>
    <w:rsid w:val="00CA1142"/>
    <w:rsid w:val="00CA15B2"/>
    <w:rsid w:val="00CA63A4"/>
    <w:rsid w:val="00CA6A36"/>
    <w:rsid w:val="00CB0272"/>
    <w:rsid w:val="00CB3482"/>
    <w:rsid w:val="00CB37CD"/>
    <w:rsid w:val="00CB5484"/>
    <w:rsid w:val="00CC10B6"/>
    <w:rsid w:val="00CC2809"/>
    <w:rsid w:val="00CC6D40"/>
    <w:rsid w:val="00CC73C1"/>
    <w:rsid w:val="00CD1095"/>
    <w:rsid w:val="00CD2BB7"/>
    <w:rsid w:val="00CD3EE5"/>
    <w:rsid w:val="00CD45D9"/>
    <w:rsid w:val="00CD72EB"/>
    <w:rsid w:val="00CE016E"/>
    <w:rsid w:val="00CE119A"/>
    <w:rsid w:val="00CE28A2"/>
    <w:rsid w:val="00CE3167"/>
    <w:rsid w:val="00CE5CB3"/>
    <w:rsid w:val="00CE5E37"/>
    <w:rsid w:val="00CF1E83"/>
    <w:rsid w:val="00CF3F90"/>
    <w:rsid w:val="00CF75D1"/>
    <w:rsid w:val="00D00E16"/>
    <w:rsid w:val="00D0119C"/>
    <w:rsid w:val="00D04DD9"/>
    <w:rsid w:val="00D04FC8"/>
    <w:rsid w:val="00D06918"/>
    <w:rsid w:val="00D10F14"/>
    <w:rsid w:val="00D11BDA"/>
    <w:rsid w:val="00D13893"/>
    <w:rsid w:val="00D17630"/>
    <w:rsid w:val="00D2103F"/>
    <w:rsid w:val="00D2205A"/>
    <w:rsid w:val="00D2388B"/>
    <w:rsid w:val="00D268B7"/>
    <w:rsid w:val="00D27852"/>
    <w:rsid w:val="00D309BB"/>
    <w:rsid w:val="00D322D9"/>
    <w:rsid w:val="00D351F3"/>
    <w:rsid w:val="00D3595F"/>
    <w:rsid w:val="00D3608B"/>
    <w:rsid w:val="00D363E4"/>
    <w:rsid w:val="00D3716E"/>
    <w:rsid w:val="00D40214"/>
    <w:rsid w:val="00D40CCE"/>
    <w:rsid w:val="00D42458"/>
    <w:rsid w:val="00D4380D"/>
    <w:rsid w:val="00D450F4"/>
    <w:rsid w:val="00D47269"/>
    <w:rsid w:val="00D5138F"/>
    <w:rsid w:val="00D5144C"/>
    <w:rsid w:val="00D515F7"/>
    <w:rsid w:val="00D527E4"/>
    <w:rsid w:val="00D52ACB"/>
    <w:rsid w:val="00D530B0"/>
    <w:rsid w:val="00D53235"/>
    <w:rsid w:val="00D56CD7"/>
    <w:rsid w:val="00D577B4"/>
    <w:rsid w:val="00D57E40"/>
    <w:rsid w:val="00D61E91"/>
    <w:rsid w:val="00D61F33"/>
    <w:rsid w:val="00D63697"/>
    <w:rsid w:val="00D63F80"/>
    <w:rsid w:val="00D66EF5"/>
    <w:rsid w:val="00D6715D"/>
    <w:rsid w:val="00D67EA0"/>
    <w:rsid w:val="00D67F27"/>
    <w:rsid w:val="00D70B7D"/>
    <w:rsid w:val="00D71572"/>
    <w:rsid w:val="00D72872"/>
    <w:rsid w:val="00D74817"/>
    <w:rsid w:val="00D7586B"/>
    <w:rsid w:val="00D76FB4"/>
    <w:rsid w:val="00D77739"/>
    <w:rsid w:val="00D80051"/>
    <w:rsid w:val="00D8376F"/>
    <w:rsid w:val="00D83D48"/>
    <w:rsid w:val="00D8424E"/>
    <w:rsid w:val="00D845C5"/>
    <w:rsid w:val="00D86881"/>
    <w:rsid w:val="00D90BDA"/>
    <w:rsid w:val="00D91ED4"/>
    <w:rsid w:val="00D922DD"/>
    <w:rsid w:val="00D924C2"/>
    <w:rsid w:val="00D9323A"/>
    <w:rsid w:val="00D9461A"/>
    <w:rsid w:val="00D95D4B"/>
    <w:rsid w:val="00D9798E"/>
    <w:rsid w:val="00DA05A4"/>
    <w:rsid w:val="00DA2075"/>
    <w:rsid w:val="00DA37E0"/>
    <w:rsid w:val="00DA63C2"/>
    <w:rsid w:val="00DA7FD8"/>
    <w:rsid w:val="00DA7FF0"/>
    <w:rsid w:val="00DB1665"/>
    <w:rsid w:val="00DB3580"/>
    <w:rsid w:val="00DB56D2"/>
    <w:rsid w:val="00DB64DE"/>
    <w:rsid w:val="00DB66BF"/>
    <w:rsid w:val="00DC08A2"/>
    <w:rsid w:val="00DC2F75"/>
    <w:rsid w:val="00DC41FD"/>
    <w:rsid w:val="00DC7A9C"/>
    <w:rsid w:val="00DC7CA0"/>
    <w:rsid w:val="00DD00F5"/>
    <w:rsid w:val="00DD084C"/>
    <w:rsid w:val="00DD0AEC"/>
    <w:rsid w:val="00DD42D2"/>
    <w:rsid w:val="00DD4BD7"/>
    <w:rsid w:val="00DD7AFD"/>
    <w:rsid w:val="00DE247C"/>
    <w:rsid w:val="00DE4188"/>
    <w:rsid w:val="00DE554C"/>
    <w:rsid w:val="00DF02E0"/>
    <w:rsid w:val="00DF0B0F"/>
    <w:rsid w:val="00DF6032"/>
    <w:rsid w:val="00DF6096"/>
    <w:rsid w:val="00E01570"/>
    <w:rsid w:val="00E01801"/>
    <w:rsid w:val="00E018C2"/>
    <w:rsid w:val="00E0367D"/>
    <w:rsid w:val="00E057C2"/>
    <w:rsid w:val="00E122A6"/>
    <w:rsid w:val="00E138D9"/>
    <w:rsid w:val="00E20B4D"/>
    <w:rsid w:val="00E20C43"/>
    <w:rsid w:val="00E227C5"/>
    <w:rsid w:val="00E23AE7"/>
    <w:rsid w:val="00E268FF"/>
    <w:rsid w:val="00E26AC8"/>
    <w:rsid w:val="00E32F51"/>
    <w:rsid w:val="00E34EDE"/>
    <w:rsid w:val="00E37FCE"/>
    <w:rsid w:val="00E41203"/>
    <w:rsid w:val="00E43A43"/>
    <w:rsid w:val="00E52839"/>
    <w:rsid w:val="00E57640"/>
    <w:rsid w:val="00E61164"/>
    <w:rsid w:val="00E63A36"/>
    <w:rsid w:val="00E64BA5"/>
    <w:rsid w:val="00E6703C"/>
    <w:rsid w:val="00E719D0"/>
    <w:rsid w:val="00E73582"/>
    <w:rsid w:val="00E802B8"/>
    <w:rsid w:val="00E81160"/>
    <w:rsid w:val="00E8494D"/>
    <w:rsid w:val="00E872E4"/>
    <w:rsid w:val="00E87F23"/>
    <w:rsid w:val="00E92132"/>
    <w:rsid w:val="00E928E1"/>
    <w:rsid w:val="00E92CEE"/>
    <w:rsid w:val="00E92F82"/>
    <w:rsid w:val="00E9319A"/>
    <w:rsid w:val="00E93432"/>
    <w:rsid w:val="00E96FDE"/>
    <w:rsid w:val="00EA1A54"/>
    <w:rsid w:val="00EA52BC"/>
    <w:rsid w:val="00EB03B1"/>
    <w:rsid w:val="00EB369C"/>
    <w:rsid w:val="00EB7750"/>
    <w:rsid w:val="00EC40F5"/>
    <w:rsid w:val="00EC63A9"/>
    <w:rsid w:val="00EC699C"/>
    <w:rsid w:val="00EC7A5C"/>
    <w:rsid w:val="00EE01B9"/>
    <w:rsid w:val="00EE0428"/>
    <w:rsid w:val="00EE0552"/>
    <w:rsid w:val="00EE0DC5"/>
    <w:rsid w:val="00EE37ED"/>
    <w:rsid w:val="00EE473B"/>
    <w:rsid w:val="00EE5112"/>
    <w:rsid w:val="00EE6347"/>
    <w:rsid w:val="00EE67AB"/>
    <w:rsid w:val="00EE7905"/>
    <w:rsid w:val="00EF1C40"/>
    <w:rsid w:val="00EF7B44"/>
    <w:rsid w:val="00F0136C"/>
    <w:rsid w:val="00F03B20"/>
    <w:rsid w:val="00F04005"/>
    <w:rsid w:val="00F14889"/>
    <w:rsid w:val="00F17B51"/>
    <w:rsid w:val="00F211D8"/>
    <w:rsid w:val="00F21243"/>
    <w:rsid w:val="00F22182"/>
    <w:rsid w:val="00F22B60"/>
    <w:rsid w:val="00F22E05"/>
    <w:rsid w:val="00F22F82"/>
    <w:rsid w:val="00F23E58"/>
    <w:rsid w:val="00F25645"/>
    <w:rsid w:val="00F2641C"/>
    <w:rsid w:val="00F27E68"/>
    <w:rsid w:val="00F30127"/>
    <w:rsid w:val="00F30271"/>
    <w:rsid w:val="00F30538"/>
    <w:rsid w:val="00F3214A"/>
    <w:rsid w:val="00F32B44"/>
    <w:rsid w:val="00F33380"/>
    <w:rsid w:val="00F343D4"/>
    <w:rsid w:val="00F34A31"/>
    <w:rsid w:val="00F36E2A"/>
    <w:rsid w:val="00F3765E"/>
    <w:rsid w:val="00F4672C"/>
    <w:rsid w:val="00F53421"/>
    <w:rsid w:val="00F54764"/>
    <w:rsid w:val="00F634BC"/>
    <w:rsid w:val="00F63BE8"/>
    <w:rsid w:val="00F6402D"/>
    <w:rsid w:val="00F64570"/>
    <w:rsid w:val="00F729D5"/>
    <w:rsid w:val="00F73023"/>
    <w:rsid w:val="00F80963"/>
    <w:rsid w:val="00F816B4"/>
    <w:rsid w:val="00F83726"/>
    <w:rsid w:val="00F83BEA"/>
    <w:rsid w:val="00F85596"/>
    <w:rsid w:val="00F87EB6"/>
    <w:rsid w:val="00F87FAB"/>
    <w:rsid w:val="00F90254"/>
    <w:rsid w:val="00F93DC7"/>
    <w:rsid w:val="00F945E2"/>
    <w:rsid w:val="00FA0B82"/>
    <w:rsid w:val="00FA444A"/>
    <w:rsid w:val="00FA5228"/>
    <w:rsid w:val="00FA5D4D"/>
    <w:rsid w:val="00FA623A"/>
    <w:rsid w:val="00FA747F"/>
    <w:rsid w:val="00FB0C78"/>
    <w:rsid w:val="00FB1B2D"/>
    <w:rsid w:val="00FC1138"/>
    <w:rsid w:val="00FC2309"/>
    <w:rsid w:val="00FC3A16"/>
    <w:rsid w:val="00FC3A44"/>
    <w:rsid w:val="00FC520C"/>
    <w:rsid w:val="00FC6C7F"/>
    <w:rsid w:val="00FC6F2D"/>
    <w:rsid w:val="00FC7A4C"/>
    <w:rsid w:val="00FD2201"/>
    <w:rsid w:val="00FD388B"/>
    <w:rsid w:val="00FD496C"/>
    <w:rsid w:val="00FD7047"/>
    <w:rsid w:val="00FD748C"/>
    <w:rsid w:val="00FE1654"/>
    <w:rsid w:val="00FE3889"/>
    <w:rsid w:val="00FE3E1D"/>
    <w:rsid w:val="00FE52E4"/>
    <w:rsid w:val="00FE7050"/>
    <w:rsid w:val="00FE76F6"/>
    <w:rsid w:val="00FE7C82"/>
    <w:rsid w:val="00FF1195"/>
    <w:rsid w:val="00FF324B"/>
    <w:rsid w:val="00FF5E2C"/>
    <w:rsid w:val="00FF6D21"/>
    <w:rsid w:val="00FF76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5E5B678"/>
  <w15:docId w15:val="{D01E870E-4557-4286-BF21-06B320401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A2E29"/>
    <w:rPr>
      <w:sz w:val="24"/>
      <w:szCs w:val="24"/>
    </w:rPr>
  </w:style>
  <w:style w:type="paragraph" w:styleId="Nadpis1">
    <w:name w:val="heading 1"/>
    <w:basedOn w:val="Normln"/>
    <w:next w:val="Normln"/>
    <w:link w:val="Nadpis1Char"/>
    <w:qFormat/>
    <w:rsid w:val="00E57640"/>
    <w:pPr>
      <w:keepNext/>
      <w:keepLines/>
      <w:spacing w:before="480"/>
      <w:outlineLvl w:val="0"/>
    </w:pPr>
    <w:rPr>
      <w:rFonts w:ascii="Cambria" w:hAnsi="Cambria"/>
      <w:b/>
      <w:bCs/>
      <w:color w:val="365F91"/>
      <w:sz w:val="28"/>
      <w:szCs w:val="28"/>
      <w:lang w:val="x-none" w:eastAsia="x-none"/>
    </w:rPr>
  </w:style>
  <w:style w:type="paragraph" w:styleId="Nadpis2">
    <w:name w:val="heading 2"/>
    <w:basedOn w:val="Normln"/>
    <w:next w:val="Normln"/>
    <w:qFormat/>
    <w:rsid w:val="00456877"/>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450CC7"/>
    <w:pPr>
      <w:keepNext/>
      <w:pBdr>
        <w:bottom w:val="single" w:sz="4" w:space="1" w:color="auto"/>
      </w:pBdr>
      <w:spacing w:before="240" w:after="120"/>
      <w:outlineLvl w:val="2"/>
    </w:pPr>
    <w:rPr>
      <w:rFonts w:ascii="Arial" w:hAnsi="Arial" w:cs="Arial"/>
      <w:b/>
      <w:bCs/>
      <w:szCs w:val="26"/>
      <w:u w:val="single"/>
    </w:rPr>
  </w:style>
  <w:style w:type="paragraph" w:styleId="Nadpis4">
    <w:name w:val="heading 4"/>
    <w:basedOn w:val="Normln"/>
    <w:next w:val="Normln"/>
    <w:qFormat/>
    <w:rsid w:val="00456877"/>
    <w:pPr>
      <w:keepNext/>
      <w:spacing w:before="240" w:after="60"/>
      <w:outlineLvl w:val="3"/>
    </w:pPr>
    <w:rPr>
      <w:b/>
      <w:bCs/>
      <w:sz w:val="28"/>
      <w:szCs w:val="28"/>
    </w:rPr>
  </w:style>
  <w:style w:type="paragraph" w:styleId="Nadpis5">
    <w:name w:val="heading 5"/>
    <w:basedOn w:val="Normln"/>
    <w:next w:val="Normln"/>
    <w:qFormat/>
    <w:rsid w:val="00456877"/>
    <w:pPr>
      <w:spacing w:before="240" w:after="60"/>
      <w:outlineLvl w:val="4"/>
    </w:pPr>
    <w:rPr>
      <w:b/>
      <w:bCs/>
      <w:i/>
      <w:iCs/>
      <w:sz w:val="26"/>
      <w:szCs w:val="26"/>
    </w:rPr>
  </w:style>
  <w:style w:type="paragraph" w:styleId="Nadpis6">
    <w:name w:val="heading 6"/>
    <w:basedOn w:val="Normln"/>
    <w:next w:val="Normln"/>
    <w:qFormat/>
    <w:rsid w:val="00456877"/>
    <w:pPr>
      <w:spacing w:before="240" w:after="60"/>
      <w:outlineLvl w:val="5"/>
    </w:pPr>
    <w:rPr>
      <w:b/>
      <w:bCs/>
      <w:sz w:val="22"/>
      <w:szCs w:val="22"/>
    </w:rPr>
  </w:style>
  <w:style w:type="paragraph" w:styleId="Nadpis7">
    <w:name w:val="heading 7"/>
    <w:basedOn w:val="Normln"/>
    <w:next w:val="Normln"/>
    <w:qFormat/>
    <w:rsid w:val="00456877"/>
    <w:pPr>
      <w:spacing w:before="240" w:after="60"/>
      <w:outlineLvl w:val="6"/>
    </w:pPr>
  </w:style>
  <w:style w:type="paragraph" w:styleId="Nadpis8">
    <w:name w:val="heading 8"/>
    <w:basedOn w:val="Normln"/>
    <w:next w:val="Normln"/>
    <w:qFormat/>
    <w:rsid w:val="00456877"/>
    <w:pPr>
      <w:spacing w:before="240" w:after="60"/>
      <w:outlineLvl w:val="7"/>
    </w:pPr>
    <w:rPr>
      <w:i/>
      <w:iCs/>
    </w:rPr>
  </w:style>
  <w:style w:type="paragraph" w:styleId="Nadpis9">
    <w:name w:val="heading 9"/>
    <w:basedOn w:val="Normln"/>
    <w:next w:val="Normln"/>
    <w:qFormat/>
    <w:rsid w:val="00456877"/>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927E12"/>
    <w:pPr>
      <w:tabs>
        <w:tab w:val="center" w:pos="4536"/>
        <w:tab w:val="right" w:pos="9072"/>
      </w:tabs>
    </w:pPr>
  </w:style>
  <w:style w:type="paragraph" w:styleId="Zpat">
    <w:name w:val="footer"/>
    <w:basedOn w:val="Normln"/>
    <w:rsid w:val="00927E12"/>
    <w:pPr>
      <w:tabs>
        <w:tab w:val="center" w:pos="4536"/>
        <w:tab w:val="right" w:pos="9072"/>
      </w:tabs>
    </w:pPr>
  </w:style>
  <w:style w:type="character" w:styleId="Hypertextovodkaz">
    <w:name w:val="Hyperlink"/>
    <w:uiPriority w:val="99"/>
    <w:rsid w:val="00412DFC"/>
    <w:rPr>
      <w:color w:val="0000FF"/>
      <w:u w:val="single"/>
    </w:rPr>
  </w:style>
  <w:style w:type="paragraph" w:customStyle="1" w:styleId="Nadpis1a">
    <w:name w:val="Nadpis 1a"/>
    <w:basedOn w:val="Normln"/>
    <w:next w:val="Normln"/>
    <w:autoRedefine/>
    <w:rsid w:val="0065073C"/>
    <w:pPr>
      <w:keepNext/>
      <w:numPr>
        <w:numId w:val="2"/>
      </w:numPr>
      <w:spacing w:after="120" w:line="280" w:lineRule="exact"/>
      <w:jc w:val="both"/>
    </w:pPr>
    <w:rPr>
      <w:rFonts w:ascii="Calibri" w:hAnsi="Calibri" w:cs="Calibri"/>
      <w:b/>
      <w:sz w:val="28"/>
      <w:szCs w:val="28"/>
    </w:rPr>
  </w:style>
  <w:style w:type="paragraph" w:customStyle="1" w:styleId="Odraky1a">
    <w:name w:val="Odražky 1a"/>
    <w:basedOn w:val="Normln"/>
    <w:next w:val="Normln"/>
    <w:autoRedefine/>
    <w:rsid w:val="00456877"/>
    <w:pPr>
      <w:numPr>
        <w:numId w:val="1"/>
      </w:numPr>
      <w:spacing w:line="280" w:lineRule="exact"/>
      <w:jc w:val="both"/>
    </w:pPr>
    <w:rPr>
      <w:rFonts w:ascii="Arial" w:hAnsi="Arial" w:cs="Arial"/>
      <w:sz w:val="20"/>
      <w:szCs w:val="20"/>
    </w:rPr>
  </w:style>
  <w:style w:type="paragraph" w:styleId="Textbubliny">
    <w:name w:val="Balloon Text"/>
    <w:basedOn w:val="Normln"/>
    <w:link w:val="TextbublinyChar"/>
    <w:rsid w:val="005D02D2"/>
    <w:rPr>
      <w:rFonts w:ascii="Tahoma" w:hAnsi="Tahoma"/>
      <w:sz w:val="16"/>
      <w:szCs w:val="16"/>
      <w:lang w:val="x-none" w:eastAsia="x-none"/>
    </w:rPr>
  </w:style>
  <w:style w:type="character" w:customStyle="1" w:styleId="TextbublinyChar">
    <w:name w:val="Text bubliny Char"/>
    <w:link w:val="Textbubliny"/>
    <w:rsid w:val="005D02D2"/>
    <w:rPr>
      <w:rFonts w:ascii="Tahoma" w:hAnsi="Tahoma" w:cs="Tahoma"/>
      <w:sz w:val="16"/>
      <w:szCs w:val="16"/>
    </w:rPr>
  </w:style>
  <w:style w:type="paragraph" w:styleId="Odstavecseseznamem">
    <w:name w:val="List Paragraph"/>
    <w:basedOn w:val="Normln"/>
    <w:link w:val="OdstavecseseznamemChar"/>
    <w:uiPriority w:val="34"/>
    <w:qFormat/>
    <w:rsid w:val="001A72BF"/>
    <w:pPr>
      <w:ind w:left="720"/>
      <w:contextualSpacing/>
    </w:pPr>
  </w:style>
  <w:style w:type="paragraph" w:customStyle="1" w:styleId="Nadpiskapitoly">
    <w:name w:val="Nadpis kapitoly"/>
    <w:basedOn w:val="Normln"/>
    <w:qFormat/>
    <w:rsid w:val="004872B0"/>
    <w:pPr>
      <w:keepNext/>
      <w:tabs>
        <w:tab w:val="right" w:pos="9356"/>
      </w:tabs>
      <w:spacing w:before="120" w:after="120" w:line="360" w:lineRule="exact"/>
    </w:pPr>
    <w:rPr>
      <w:rFonts w:ascii="Calibri" w:hAnsi="Calibri" w:cs="Calibri"/>
      <w:b/>
      <w:bCs/>
      <w:sz w:val="32"/>
      <w:szCs w:val="32"/>
    </w:rPr>
  </w:style>
  <w:style w:type="paragraph" w:customStyle="1" w:styleId="Nadpis10">
    <w:name w:val="Nadpis1"/>
    <w:basedOn w:val="Nadpis1a"/>
    <w:qFormat/>
    <w:rsid w:val="004872B0"/>
  </w:style>
  <w:style w:type="paragraph" w:customStyle="1" w:styleId="Podnadpis1">
    <w:name w:val="Podnadpis 1"/>
    <w:basedOn w:val="Nadpis1a"/>
    <w:qFormat/>
    <w:rsid w:val="006616AF"/>
    <w:pPr>
      <w:numPr>
        <w:ilvl w:val="1"/>
        <w:numId w:val="5"/>
      </w:numPr>
    </w:pPr>
    <w:rPr>
      <w:rFonts w:ascii="Arial" w:hAnsi="Arial"/>
      <w:b w:val="0"/>
      <w:i/>
      <w:sz w:val="24"/>
      <w:szCs w:val="24"/>
    </w:rPr>
  </w:style>
  <w:style w:type="paragraph" w:customStyle="1" w:styleId="TextTZ">
    <w:name w:val="Text TZ"/>
    <w:basedOn w:val="Normln"/>
    <w:qFormat/>
    <w:rsid w:val="004872B0"/>
    <w:pPr>
      <w:spacing w:after="120"/>
      <w:jc w:val="both"/>
    </w:pPr>
    <w:rPr>
      <w:rFonts w:ascii="Calibri" w:hAnsi="Calibri" w:cs="Calibri"/>
    </w:rPr>
  </w:style>
  <w:style w:type="paragraph" w:customStyle="1" w:styleId="Odrky">
    <w:name w:val="Odrážky"/>
    <w:basedOn w:val="Odstavecseseznamem"/>
    <w:qFormat/>
    <w:rsid w:val="004872B0"/>
    <w:pPr>
      <w:numPr>
        <w:numId w:val="3"/>
      </w:numPr>
      <w:spacing w:after="120"/>
      <w:jc w:val="both"/>
    </w:pPr>
    <w:rPr>
      <w:rFonts w:ascii="Calibri" w:hAnsi="Calibri" w:cs="Calibri"/>
    </w:rPr>
  </w:style>
  <w:style w:type="paragraph" w:customStyle="1" w:styleId="slovn">
    <w:name w:val="Číslování"/>
    <w:basedOn w:val="Odstavecseseznamem"/>
    <w:qFormat/>
    <w:rsid w:val="00865DA4"/>
    <w:pPr>
      <w:numPr>
        <w:numId w:val="4"/>
      </w:numPr>
      <w:spacing w:after="120"/>
      <w:jc w:val="both"/>
    </w:pPr>
    <w:rPr>
      <w:rFonts w:ascii="Calibri" w:hAnsi="Calibri" w:cs="Calibri"/>
    </w:rPr>
  </w:style>
  <w:style w:type="character" w:customStyle="1" w:styleId="Nadpis1Char">
    <w:name w:val="Nadpis 1 Char"/>
    <w:link w:val="Nadpis1"/>
    <w:rsid w:val="00E57640"/>
    <w:rPr>
      <w:rFonts w:ascii="Cambria" w:eastAsia="Times New Roman" w:hAnsi="Cambria" w:cs="Times New Roman"/>
      <w:b/>
      <w:bCs/>
      <w:color w:val="365F91"/>
      <w:sz w:val="28"/>
      <w:szCs w:val="28"/>
    </w:rPr>
  </w:style>
  <w:style w:type="paragraph" w:styleId="Obsah1">
    <w:name w:val="toc 1"/>
    <w:basedOn w:val="Normln"/>
    <w:next w:val="Normln"/>
    <w:autoRedefine/>
    <w:uiPriority w:val="39"/>
    <w:rsid w:val="00E57640"/>
    <w:rPr>
      <w:rFonts w:ascii="Calibri" w:hAnsi="Calibri"/>
    </w:rPr>
  </w:style>
  <w:style w:type="paragraph" w:styleId="Obsah2">
    <w:name w:val="toc 2"/>
    <w:basedOn w:val="Normln"/>
    <w:next w:val="Normln"/>
    <w:autoRedefine/>
    <w:uiPriority w:val="39"/>
    <w:rsid w:val="00E57640"/>
    <w:pPr>
      <w:ind w:left="170"/>
    </w:pPr>
    <w:rPr>
      <w:rFonts w:ascii="Calibri" w:hAnsi="Calibri"/>
    </w:rPr>
  </w:style>
  <w:style w:type="paragraph" w:styleId="Obsah3">
    <w:name w:val="toc 3"/>
    <w:basedOn w:val="Normln"/>
    <w:next w:val="Normln"/>
    <w:autoRedefine/>
    <w:rsid w:val="00E57640"/>
    <w:pPr>
      <w:spacing w:after="100"/>
      <w:ind w:left="480"/>
    </w:pPr>
    <w:rPr>
      <w:rFonts w:ascii="Calibri" w:hAnsi="Calibri"/>
    </w:rPr>
  </w:style>
  <w:style w:type="paragraph" w:styleId="Nadpisobsahu">
    <w:name w:val="TOC Heading"/>
    <w:basedOn w:val="Nadpis1"/>
    <w:next w:val="Normln"/>
    <w:uiPriority w:val="39"/>
    <w:semiHidden/>
    <w:unhideWhenUsed/>
    <w:qFormat/>
    <w:rsid w:val="00E57640"/>
    <w:pPr>
      <w:spacing w:line="276" w:lineRule="auto"/>
      <w:outlineLvl w:val="9"/>
    </w:pPr>
  </w:style>
  <w:style w:type="paragraph" w:customStyle="1" w:styleId="Hlavnnadpis">
    <w:name w:val="Hlavní nadpis"/>
    <w:basedOn w:val="Nadpis10"/>
    <w:qFormat/>
    <w:rsid w:val="007F3ED6"/>
    <w:pPr>
      <w:spacing w:before="240"/>
    </w:pPr>
    <w:rPr>
      <w:rFonts w:ascii="Arial" w:hAnsi="Arial"/>
      <w:b w:val="0"/>
      <w:i/>
      <w:sz w:val="24"/>
      <w:u w:val="single"/>
    </w:rPr>
  </w:style>
  <w:style w:type="paragraph" w:customStyle="1" w:styleId="Odrkakompaktn">
    <w:name w:val="Odrážka kompaktní"/>
    <w:basedOn w:val="Normln"/>
    <w:link w:val="OdrkakompaktnChar"/>
    <w:rsid w:val="00D8376F"/>
    <w:pPr>
      <w:numPr>
        <w:numId w:val="12"/>
      </w:numPr>
      <w:spacing w:line="276" w:lineRule="auto"/>
      <w:jc w:val="both"/>
    </w:pPr>
    <w:rPr>
      <w:rFonts w:ascii="Calibri" w:eastAsia="Calibri" w:hAnsi="Calibri"/>
      <w:sz w:val="22"/>
      <w:szCs w:val="22"/>
      <w:lang w:val="x-none" w:eastAsia="en-US"/>
    </w:rPr>
  </w:style>
  <w:style w:type="character" w:customStyle="1" w:styleId="OdrkakompaktnChar">
    <w:name w:val="Odrážka kompaktní Char"/>
    <w:link w:val="Odrkakompaktn"/>
    <w:rsid w:val="00D8376F"/>
    <w:rPr>
      <w:rFonts w:ascii="Calibri" w:eastAsia="Calibri" w:hAnsi="Calibri" w:cs="Times New Roman"/>
      <w:sz w:val="22"/>
      <w:szCs w:val="22"/>
      <w:lang w:eastAsia="en-US"/>
    </w:rPr>
  </w:style>
  <w:style w:type="character" w:styleId="Siln">
    <w:name w:val="Strong"/>
    <w:qFormat/>
    <w:rsid w:val="001B475A"/>
    <w:rPr>
      <w:b/>
      <w:bCs/>
    </w:rPr>
  </w:style>
  <w:style w:type="paragraph" w:styleId="Zkladntext">
    <w:name w:val="Body Text"/>
    <w:basedOn w:val="Normln"/>
    <w:link w:val="ZkladntextChar"/>
    <w:rsid w:val="00AC2FEC"/>
    <w:pPr>
      <w:jc w:val="both"/>
    </w:pPr>
    <w:rPr>
      <w:rFonts w:ascii="Calibri" w:hAnsi="Calibri"/>
      <w:sz w:val="20"/>
      <w:lang w:val="x-none" w:eastAsia="x-none"/>
    </w:rPr>
  </w:style>
  <w:style w:type="character" w:customStyle="1" w:styleId="ZkladntextChar">
    <w:name w:val="Základní text Char"/>
    <w:link w:val="Zkladntext"/>
    <w:rsid w:val="00AC2FEC"/>
    <w:rPr>
      <w:rFonts w:ascii="Calibri" w:hAnsi="Calibri"/>
      <w:szCs w:val="24"/>
    </w:rPr>
  </w:style>
  <w:style w:type="character" w:styleId="slostrnky">
    <w:name w:val="page number"/>
    <w:rsid w:val="00910205"/>
    <w:rPr>
      <w:i/>
    </w:rPr>
  </w:style>
  <w:style w:type="paragraph" w:customStyle="1" w:styleId="Vnitnadresa">
    <w:name w:val="Vnitřní adresa"/>
    <w:basedOn w:val="Zkladntext"/>
    <w:rsid w:val="00C23276"/>
    <w:pPr>
      <w:spacing w:line="220" w:lineRule="atLeast"/>
      <w:jc w:val="left"/>
    </w:pPr>
    <w:rPr>
      <w:rFonts w:ascii="Arial" w:hAnsi="Arial" w:cs="Arial"/>
      <w:spacing w:val="-5"/>
      <w:szCs w:val="20"/>
    </w:rPr>
  </w:style>
  <w:style w:type="paragraph" w:customStyle="1" w:styleId="STZ">
    <w:name w:val="STZ"/>
    <w:basedOn w:val="Normln"/>
    <w:link w:val="STZChar"/>
    <w:uiPriority w:val="99"/>
    <w:qFormat/>
    <w:rsid w:val="006D01A6"/>
    <w:pPr>
      <w:spacing w:before="60"/>
      <w:ind w:firstLine="340"/>
      <w:jc w:val="both"/>
    </w:pPr>
    <w:rPr>
      <w:rFonts w:ascii="Arial" w:hAnsi="Arial"/>
      <w:sz w:val="22"/>
      <w:szCs w:val="20"/>
      <w:lang w:val="x-none" w:eastAsia="x-none"/>
    </w:rPr>
  </w:style>
  <w:style w:type="character" w:customStyle="1" w:styleId="STZChar">
    <w:name w:val="STZ Char"/>
    <w:link w:val="STZ"/>
    <w:uiPriority w:val="99"/>
    <w:rsid w:val="006D01A6"/>
    <w:rPr>
      <w:rFonts w:ascii="Arial" w:hAnsi="Arial"/>
      <w:sz w:val="22"/>
    </w:rPr>
  </w:style>
  <w:style w:type="paragraph" w:customStyle="1" w:styleId="tabulky">
    <w:name w:val="tabulky"/>
    <w:basedOn w:val="Normln"/>
    <w:qFormat/>
    <w:rsid w:val="006D01A6"/>
    <w:rPr>
      <w:rFonts w:ascii="Arial" w:hAnsi="Arial" w:cs="Arial"/>
      <w:sz w:val="20"/>
      <w:szCs w:val="22"/>
    </w:rPr>
  </w:style>
  <w:style w:type="paragraph" w:customStyle="1" w:styleId="abc">
    <w:name w:val="a) b) c) ..."/>
    <w:basedOn w:val="Odstavecseseznamem"/>
    <w:qFormat/>
    <w:rsid w:val="00D86881"/>
    <w:pPr>
      <w:numPr>
        <w:numId w:val="37"/>
      </w:numPr>
      <w:tabs>
        <w:tab w:val="num" w:pos="425"/>
      </w:tabs>
      <w:spacing w:before="120" w:after="120" w:line="276" w:lineRule="auto"/>
      <w:ind w:left="425" w:hanging="425"/>
      <w:jc w:val="both"/>
    </w:pPr>
    <w:rPr>
      <w:rFonts w:ascii="Arial Narrow" w:eastAsia="Calibri" w:hAnsi="Arial Narrow"/>
      <w:b/>
      <w:sz w:val="22"/>
      <w:szCs w:val="22"/>
      <w:lang w:eastAsia="en-US"/>
    </w:rPr>
  </w:style>
  <w:style w:type="character" w:customStyle="1" w:styleId="OdstavecseseznamemChar">
    <w:name w:val="Odstavec se seznamem Char"/>
    <w:link w:val="Odstavecseseznamem"/>
    <w:uiPriority w:val="34"/>
    <w:rsid w:val="00D86881"/>
    <w:rPr>
      <w:sz w:val="24"/>
      <w:szCs w:val="24"/>
    </w:rPr>
  </w:style>
  <w:style w:type="table" w:styleId="Mkatabulky">
    <w:name w:val="Table Grid"/>
    <w:basedOn w:val="Normlntabulka"/>
    <w:rsid w:val="003762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dnadpis">
    <w:name w:val="Subtitle"/>
    <w:basedOn w:val="Normln"/>
    <w:next w:val="Normln"/>
    <w:link w:val="PodnadpisChar"/>
    <w:qFormat/>
    <w:rsid w:val="00865DA4"/>
    <w:pPr>
      <w:spacing w:after="60"/>
      <w:outlineLvl w:val="1"/>
    </w:pPr>
    <w:rPr>
      <w:rFonts w:ascii="Arial" w:hAnsi="Arial"/>
      <w:b/>
      <w:sz w:val="20"/>
    </w:rPr>
  </w:style>
  <w:style w:type="character" w:customStyle="1" w:styleId="PodnadpisChar">
    <w:name w:val="Podnadpis Char"/>
    <w:link w:val="Podnadpis"/>
    <w:rsid w:val="00865DA4"/>
    <w:rPr>
      <w:rFonts w:ascii="Arial" w:eastAsia="Times New Roman" w:hAnsi="Arial" w:cs="Times New Roman"/>
      <w:b/>
      <w:szCs w:val="24"/>
    </w:rPr>
  </w:style>
  <w:style w:type="character" w:customStyle="1" w:styleId="Modrtext">
    <w:name w:val="Modrý text"/>
    <w:basedOn w:val="Standardnpsmoodstavce"/>
    <w:uiPriority w:val="1"/>
    <w:qFormat/>
    <w:rsid w:val="0048052F"/>
    <w:rPr>
      <w:color w:val="ED7D31" w:themeColor="accent2"/>
    </w:rPr>
  </w:style>
  <w:style w:type="paragraph" w:customStyle="1" w:styleId="StylNadpis3Ped6bZa6b">
    <w:name w:val="Styl Nadpis 3 + Před:  6 b. Za:  6 b."/>
    <w:basedOn w:val="Nadpis3"/>
    <w:rsid w:val="00A0544A"/>
    <w:pPr>
      <w:spacing w:before="120"/>
    </w:pPr>
    <w:rPr>
      <w:rFonts w:cs="Times New Roman"/>
      <w:szCs w:val="20"/>
    </w:rPr>
  </w:style>
  <w:style w:type="paragraph" w:customStyle="1" w:styleId="1Normlnodstavec">
    <w:name w:val="1Normálníodstavec"/>
    <w:basedOn w:val="Prosttext"/>
    <w:qFormat/>
    <w:rsid w:val="002D3726"/>
    <w:pPr>
      <w:spacing w:after="60"/>
      <w:ind w:firstLine="425"/>
      <w:jc w:val="both"/>
    </w:pPr>
    <w:rPr>
      <w:rFonts w:ascii="Arial Narrow" w:hAnsi="Arial Narrow" w:cs="Arial"/>
      <w:sz w:val="20"/>
      <w:szCs w:val="22"/>
    </w:rPr>
  </w:style>
  <w:style w:type="paragraph" w:styleId="Prosttext">
    <w:name w:val="Plain Text"/>
    <w:basedOn w:val="Normln"/>
    <w:link w:val="ProsttextChar"/>
    <w:rsid w:val="002D3726"/>
    <w:rPr>
      <w:rFonts w:ascii="Consolas" w:hAnsi="Consolas"/>
      <w:sz w:val="21"/>
      <w:szCs w:val="21"/>
    </w:rPr>
  </w:style>
  <w:style w:type="character" w:customStyle="1" w:styleId="ProsttextChar">
    <w:name w:val="Prostý text Char"/>
    <w:basedOn w:val="Standardnpsmoodstavce"/>
    <w:link w:val="Prosttext"/>
    <w:rsid w:val="002D372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1091">
      <w:bodyDiv w:val="1"/>
      <w:marLeft w:val="0"/>
      <w:marRight w:val="0"/>
      <w:marTop w:val="0"/>
      <w:marBottom w:val="0"/>
      <w:divBdr>
        <w:top w:val="none" w:sz="0" w:space="0" w:color="auto"/>
        <w:left w:val="none" w:sz="0" w:space="0" w:color="auto"/>
        <w:bottom w:val="none" w:sz="0" w:space="0" w:color="auto"/>
        <w:right w:val="none" w:sz="0" w:space="0" w:color="auto"/>
      </w:divBdr>
    </w:div>
    <w:div w:id="208952642">
      <w:bodyDiv w:val="1"/>
      <w:marLeft w:val="0"/>
      <w:marRight w:val="0"/>
      <w:marTop w:val="0"/>
      <w:marBottom w:val="0"/>
      <w:divBdr>
        <w:top w:val="none" w:sz="0" w:space="0" w:color="auto"/>
        <w:left w:val="none" w:sz="0" w:space="0" w:color="auto"/>
        <w:bottom w:val="none" w:sz="0" w:space="0" w:color="auto"/>
        <w:right w:val="none" w:sz="0" w:space="0" w:color="auto"/>
      </w:divBdr>
    </w:div>
    <w:div w:id="290980471">
      <w:bodyDiv w:val="1"/>
      <w:marLeft w:val="0"/>
      <w:marRight w:val="0"/>
      <w:marTop w:val="0"/>
      <w:marBottom w:val="0"/>
      <w:divBdr>
        <w:top w:val="none" w:sz="0" w:space="0" w:color="auto"/>
        <w:left w:val="none" w:sz="0" w:space="0" w:color="auto"/>
        <w:bottom w:val="none" w:sz="0" w:space="0" w:color="auto"/>
        <w:right w:val="none" w:sz="0" w:space="0" w:color="auto"/>
      </w:divBdr>
    </w:div>
    <w:div w:id="399136694">
      <w:bodyDiv w:val="1"/>
      <w:marLeft w:val="0"/>
      <w:marRight w:val="0"/>
      <w:marTop w:val="0"/>
      <w:marBottom w:val="0"/>
      <w:divBdr>
        <w:top w:val="none" w:sz="0" w:space="0" w:color="auto"/>
        <w:left w:val="none" w:sz="0" w:space="0" w:color="auto"/>
        <w:bottom w:val="none" w:sz="0" w:space="0" w:color="auto"/>
        <w:right w:val="none" w:sz="0" w:space="0" w:color="auto"/>
      </w:divBdr>
    </w:div>
    <w:div w:id="515002001">
      <w:bodyDiv w:val="1"/>
      <w:marLeft w:val="0"/>
      <w:marRight w:val="0"/>
      <w:marTop w:val="0"/>
      <w:marBottom w:val="0"/>
      <w:divBdr>
        <w:top w:val="none" w:sz="0" w:space="0" w:color="auto"/>
        <w:left w:val="none" w:sz="0" w:space="0" w:color="auto"/>
        <w:bottom w:val="none" w:sz="0" w:space="0" w:color="auto"/>
        <w:right w:val="none" w:sz="0" w:space="0" w:color="auto"/>
      </w:divBdr>
    </w:div>
    <w:div w:id="710419205">
      <w:bodyDiv w:val="1"/>
      <w:marLeft w:val="0"/>
      <w:marRight w:val="0"/>
      <w:marTop w:val="0"/>
      <w:marBottom w:val="0"/>
      <w:divBdr>
        <w:top w:val="none" w:sz="0" w:space="0" w:color="auto"/>
        <w:left w:val="none" w:sz="0" w:space="0" w:color="auto"/>
        <w:bottom w:val="none" w:sz="0" w:space="0" w:color="auto"/>
        <w:right w:val="none" w:sz="0" w:space="0" w:color="auto"/>
      </w:divBdr>
    </w:div>
    <w:div w:id="716003676">
      <w:bodyDiv w:val="1"/>
      <w:marLeft w:val="0"/>
      <w:marRight w:val="0"/>
      <w:marTop w:val="0"/>
      <w:marBottom w:val="0"/>
      <w:divBdr>
        <w:top w:val="none" w:sz="0" w:space="0" w:color="auto"/>
        <w:left w:val="none" w:sz="0" w:space="0" w:color="auto"/>
        <w:bottom w:val="none" w:sz="0" w:space="0" w:color="auto"/>
        <w:right w:val="none" w:sz="0" w:space="0" w:color="auto"/>
      </w:divBdr>
    </w:div>
    <w:div w:id="794640983">
      <w:bodyDiv w:val="1"/>
      <w:marLeft w:val="0"/>
      <w:marRight w:val="0"/>
      <w:marTop w:val="0"/>
      <w:marBottom w:val="0"/>
      <w:divBdr>
        <w:top w:val="none" w:sz="0" w:space="0" w:color="auto"/>
        <w:left w:val="none" w:sz="0" w:space="0" w:color="auto"/>
        <w:bottom w:val="none" w:sz="0" w:space="0" w:color="auto"/>
        <w:right w:val="none" w:sz="0" w:space="0" w:color="auto"/>
      </w:divBdr>
    </w:div>
    <w:div w:id="1108433452">
      <w:bodyDiv w:val="1"/>
      <w:marLeft w:val="0"/>
      <w:marRight w:val="0"/>
      <w:marTop w:val="0"/>
      <w:marBottom w:val="0"/>
      <w:divBdr>
        <w:top w:val="none" w:sz="0" w:space="0" w:color="auto"/>
        <w:left w:val="none" w:sz="0" w:space="0" w:color="auto"/>
        <w:bottom w:val="none" w:sz="0" w:space="0" w:color="auto"/>
        <w:right w:val="none" w:sz="0" w:space="0" w:color="auto"/>
      </w:divBdr>
    </w:div>
    <w:div w:id="1132671973">
      <w:bodyDiv w:val="1"/>
      <w:marLeft w:val="0"/>
      <w:marRight w:val="0"/>
      <w:marTop w:val="0"/>
      <w:marBottom w:val="0"/>
      <w:divBdr>
        <w:top w:val="none" w:sz="0" w:space="0" w:color="auto"/>
        <w:left w:val="none" w:sz="0" w:space="0" w:color="auto"/>
        <w:bottom w:val="none" w:sz="0" w:space="0" w:color="auto"/>
        <w:right w:val="none" w:sz="0" w:space="0" w:color="auto"/>
      </w:divBdr>
    </w:div>
    <w:div w:id="1472869479">
      <w:bodyDiv w:val="1"/>
      <w:marLeft w:val="0"/>
      <w:marRight w:val="0"/>
      <w:marTop w:val="0"/>
      <w:marBottom w:val="0"/>
      <w:divBdr>
        <w:top w:val="none" w:sz="0" w:space="0" w:color="auto"/>
        <w:left w:val="none" w:sz="0" w:space="0" w:color="auto"/>
        <w:bottom w:val="none" w:sz="0" w:space="0" w:color="auto"/>
        <w:right w:val="none" w:sz="0" w:space="0" w:color="auto"/>
      </w:divBdr>
    </w:div>
    <w:div w:id="1510220467">
      <w:bodyDiv w:val="1"/>
      <w:marLeft w:val="0"/>
      <w:marRight w:val="0"/>
      <w:marTop w:val="0"/>
      <w:marBottom w:val="0"/>
      <w:divBdr>
        <w:top w:val="none" w:sz="0" w:space="0" w:color="auto"/>
        <w:left w:val="none" w:sz="0" w:space="0" w:color="auto"/>
        <w:bottom w:val="none" w:sz="0" w:space="0" w:color="auto"/>
        <w:right w:val="none" w:sz="0" w:space="0" w:color="auto"/>
      </w:divBdr>
    </w:div>
    <w:div w:id="1561860321">
      <w:bodyDiv w:val="1"/>
      <w:marLeft w:val="0"/>
      <w:marRight w:val="0"/>
      <w:marTop w:val="0"/>
      <w:marBottom w:val="0"/>
      <w:divBdr>
        <w:top w:val="none" w:sz="0" w:space="0" w:color="auto"/>
        <w:left w:val="none" w:sz="0" w:space="0" w:color="auto"/>
        <w:bottom w:val="none" w:sz="0" w:space="0" w:color="auto"/>
        <w:right w:val="none" w:sz="0" w:space="0" w:color="auto"/>
      </w:divBdr>
    </w:div>
    <w:div w:id="1891264002">
      <w:bodyDiv w:val="1"/>
      <w:marLeft w:val="0"/>
      <w:marRight w:val="0"/>
      <w:marTop w:val="0"/>
      <w:marBottom w:val="0"/>
      <w:divBdr>
        <w:top w:val="none" w:sz="0" w:space="0" w:color="auto"/>
        <w:left w:val="none" w:sz="0" w:space="0" w:color="auto"/>
        <w:bottom w:val="none" w:sz="0" w:space="0" w:color="auto"/>
        <w:right w:val="none" w:sz="0" w:space="0" w:color="auto"/>
      </w:divBdr>
    </w:div>
    <w:div w:id="1963609673">
      <w:bodyDiv w:val="1"/>
      <w:marLeft w:val="0"/>
      <w:marRight w:val="0"/>
      <w:marTop w:val="0"/>
      <w:marBottom w:val="0"/>
      <w:divBdr>
        <w:top w:val="none" w:sz="0" w:space="0" w:color="auto"/>
        <w:left w:val="none" w:sz="0" w:space="0" w:color="auto"/>
        <w:bottom w:val="none" w:sz="0" w:space="0" w:color="auto"/>
        <w:right w:val="none" w:sz="0" w:space="0" w:color="auto"/>
      </w:divBdr>
    </w:div>
    <w:div w:id="2091921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95D09-06C4-41AF-99FA-BE8E61C26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9035</TotalTime>
  <Pages>15</Pages>
  <Words>6280</Words>
  <Characters>37053</Characters>
  <Application>Microsoft Office Word</Application>
  <DocSecurity>0</DocSecurity>
  <Lines>308</Lines>
  <Paragraphs>86</Paragraphs>
  <ScaleCrop>false</ScaleCrop>
  <HeadingPairs>
    <vt:vector size="2" baseType="variant">
      <vt:variant>
        <vt:lpstr>Název</vt:lpstr>
      </vt:variant>
      <vt:variant>
        <vt:i4>1</vt:i4>
      </vt:variant>
    </vt:vector>
  </HeadingPairs>
  <TitlesOfParts>
    <vt:vector size="1" baseType="lpstr">
      <vt:lpstr>Technicka_zprava_LBC</vt:lpstr>
    </vt:vector>
  </TitlesOfParts>
  <Company/>
  <LinksUpToDate>false</LinksUpToDate>
  <CharactersWithSpaces>43247</CharactersWithSpaces>
  <SharedDoc>false</SharedDoc>
  <HLinks>
    <vt:vector size="108" baseType="variant">
      <vt:variant>
        <vt:i4>1310782</vt:i4>
      </vt:variant>
      <vt:variant>
        <vt:i4>104</vt:i4>
      </vt:variant>
      <vt:variant>
        <vt:i4>0</vt:i4>
      </vt:variant>
      <vt:variant>
        <vt:i4>5</vt:i4>
      </vt:variant>
      <vt:variant>
        <vt:lpwstr/>
      </vt:variant>
      <vt:variant>
        <vt:lpwstr>_Toc103592544</vt:lpwstr>
      </vt:variant>
      <vt:variant>
        <vt:i4>1310782</vt:i4>
      </vt:variant>
      <vt:variant>
        <vt:i4>98</vt:i4>
      </vt:variant>
      <vt:variant>
        <vt:i4>0</vt:i4>
      </vt:variant>
      <vt:variant>
        <vt:i4>5</vt:i4>
      </vt:variant>
      <vt:variant>
        <vt:lpwstr/>
      </vt:variant>
      <vt:variant>
        <vt:lpwstr>_Toc103592543</vt:lpwstr>
      </vt:variant>
      <vt:variant>
        <vt:i4>1310782</vt:i4>
      </vt:variant>
      <vt:variant>
        <vt:i4>92</vt:i4>
      </vt:variant>
      <vt:variant>
        <vt:i4>0</vt:i4>
      </vt:variant>
      <vt:variant>
        <vt:i4>5</vt:i4>
      </vt:variant>
      <vt:variant>
        <vt:lpwstr/>
      </vt:variant>
      <vt:variant>
        <vt:lpwstr>_Toc103592542</vt:lpwstr>
      </vt:variant>
      <vt:variant>
        <vt:i4>1310782</vt:i4>
      </vt:variant>
      <vt:variant>
        <vt:i4>86</vt:i4>
      </vt:variant>
      <vt:variant>
        <vt:i4>0</vt:i4>
      </vt:variant>
      <vt:variant>
        <vt:i4>5</vt:i4>
      </vt:variant>
      <vt:variant>
        <vt:lpwstr/>
      </vt:variant>
      <vt:variant>
        <vt:lpwstr>_Toc103592541</vt:lpwstr>
      </vt:variant>
      <vt:variant>
        <vt:i4>1310782</vt:i4>
      </vt:variant>
      <vt:variant>
        <vt:i4>80</vt:i4>
      </vt:variant>
      <vt:variant>
        <vt:i4>0</vt:i4>
      </vt:variant>
      <vt:variant>
        <vt:i4>5</vt:i4>
      </vt:variant>
      <vt:variant>
        <vt:lpwstr/>
      </vt:variant>
      <vt:variant>
        <vt:lpwstr>_Toc103592540</vt:lpwstr>
      </vt:variant>
      <vt:variant>
        <vt:i4>1245246</vt:i4>
      </vt:variant>
      <vt:variant>
        <vt:i4>74</vt:i4>
      </vt:variant>
      <vt:variant>
        <vt:i4>0</vt:i4>
      </vt:variant>
      <vt:variant>
        <vt:i4>5</vt:i4>
      </vt:variant>
      <vt:variant>
        <vt:lpwstr/>
      </vt:variant>
      <vt:variant>
        <vt:lpwstr>_Toc103592539</vt:lpwstr>
      </vt:variant>
      <vt:variant>
        <vt:i4>1245246</vt:i4>
      </vt:variant>
      <vt:variant>
        <vt:i4>68</vt:i4>
      </vt:variant>
      <vt:variant>
        <vt:i4>0</vt:i4>
      </vt:variant>
      <vt:variant>
        <vt:i4>5</vt:i4>
      </vt:variant>
      <vt:variant>
        <vt:lpwstr/>
      </vt:variant>
      <vt:variant>
        <vt:lpwstr>_Toc103592538</vt:lpwstr>
      </vt:variant>
      <vt:variant>
        <vt:i4>1245246</vt:i4>
      </vt:variant>
      <vt:variant>
        <vt:i4>62</vt:i4>
      </vt:variant>
      <vt:variant>
        <vt:i4>0</vt:i4>
      </vt:variant>
      <vt:variant>
        <vt:i4>5</vt:i4>
      </vt:variant>
      <vt:variant>
        <vt:lpwstr/>
      </vt:variant>
      <vt:variant>
        <vt:lpwstr>_Toc103592537</vt:lpwstr>
      </vt:variant>
      <vt:variant>
        <vt:i4>1245246</vt:i4>
      </vt:variant>
      <vt:variant>
        <vt:i4>56</vt:i4>
      </vt:variant>
      <vt:variant>
        <vt:i4>0</vt:i4>
      </vt:variant>
      <vt:variant>
        <vt:i4>5</vt:i4>
      </vt:variant>
      <vt:variant>
        <vt:lpwstr/>
      </vt:variant>
      <vt:variant>
        <vt:lpwstr>_Toc103592536</vt:lpwstr>
      </vt:variant>
      <vt:variant>
        <vt:i4>1245246</vt:i4>
      </vt:variant>
      <vt:variant>
        <vt:i4>50</vt:i4>
      </vt:variant>
      <vt:variant>
        <vt:i4>0</vt:i4>
      </vt:variant>
      <vt:variant>
        <vt:i4>5</vt:i4>
      </vt:variant>
      <vt:variant>
        <vt:lpwstr/>
      </vt:variant>
      <vt:variant>
        <vt:lpwstr>_Toc103592535</vt:lpwstr>
      </vt:variant>
      <vt:variant>
        <vt:i4>1245246</vt:i4>
      </vt:variant>
      <vt:variant>
        <vt:i4>44</vt:i4>
      </vt:variant>
      <vt:variant>
        <vt:i4>0</vt:i4>
      </vt:variant>
      <vt:variant>
        <vt:i4>5</vt:i4>
      </vt:variant>
      <vt:variant>
        <vt:lpwstr/>
      </vt:variant>
      <vt:variant>
        <vt:lpwstr>_Toc103592534</vt:lpwstr>
      </vt:variant>
      <vt:variant>
        <vt:i4>1245246</vt:i4>
      </vt:variant>
      <vt:variant>
        <vt:i4>38</vt:i4>
      </vt:variant>
      <vt:variant>
        <vt:i4>0</vt:i4>
      </vt:variant>
      <vt:variant>
        <vt:i4>5</vt:i4>
      </vt:variant>
      <vt:variant>
        <vt:lpwstr/>
      </vt:variant>
      <vt:variant>
        <vt:lpwstr>_Toc103592533</vt:lpwstr>
      </vt:variant>
      <vt:variant>
        <vt:i4>1245246</vt:i4>
      </vt:variant>
      <vt:variant>
        <vt:i4>32</vt:i4>
      </vt:variant>
      <vt:variant>
        <vt:i4>0</vt:i4>
      </vt:variant>
      <vt:variant>
        <vt:i4>5</vt:i4>
      </vt:variant>
      <vt:variant>
        <vt:lpwstr/>
      </vt:variant>
      <vt:variant>
        <vt:lpwstr>_Toc103592532</vt:lpwstr>
      </vt:variant>
      <vt:variant>
        <vt:i4>1245246</vt:i4>
      </vt:variant>
      <vt:variant>
        <vt:i4>26</vt:i4>
      </vt:variant>
      <vt:variant>
        <vt:i4>0</vt:i4>
      </vt:variant>
      <vt:variant>
        <vt:i4>5</vt:i4>
      </vt:variant>
      <vt:variant>
        <vt:lpwstr/>
      </vt:variant>
      <vt:variant>
        <vt:lpwstr>_Toc103592531</vt:lpwstr>
      </vt:variant>
      <vt:variant>
        <vt:i4>1245246</vt:i4>
      </vt:variant>
      <vt:variant>
        <vt:i4>20</vt:i4>
      </vt:variant>
      <vt:variant>
        <vt:i4>0</vt:i4>
      </vt:variant>
      <vt:variant>
        <vt:i4>5</vt:i4>
      </vt:variant>
      <vt:variant>
        <vt:lpwstr/>
      </vt:variant>
      <vt:variant>
        <vt:lpwstr>_Toc103592530</vt:lpwstr>
      </vt:variant>
      <vt:variant>
        <vt:i4>1179710</vt:i4>
      </vt:variant>
      <vt:variant>
        <vt:i4>14</vt:i4>
      </vt:variant>
      <vt:variant>
        <vt:i4>0</vt:i4>
      </vt:variant>
      <vt:variant>
        <vt:i4>5</vt:i4>
      </vt:variant>
      <vt:variant>
        <vt:lpwstr/>
      </vt:variant>
      <vt:variant>
        <vt:lpwstr>_Toc103592529</vt:lpwstr>
      </vt:variant>
      <vt:variant>
        <vt:i4>1179710</vt:i4>
      </vt:variant>
      <vt:variant>
        <vt:i4>8</vt:i4>
      </vt:variant>
      <vt:variant>
        <vt:i4>0</vt:i4>
      </vt:variant>
      <vt:variant>
        <vt:i4>5</vt:i4>
      </vt:variant>
      <vt:variant>
        <vt:lpwstr/>
      </vt:variant>
      <vt:variant>
        <vt:lpwstr>_Toc103592528</vt:lpwstr>
      </vt:variant>
      <vt:variant>
        <vt:i4>1179710</vt:i4>
      </vt:variant>
      <vt:variant>
        <vt:i4>2</vt:i4>
      </vt:variant>
      <vt:variant>
        <vt:i4>0</vt:i4>
      </vt:variant>
      <vt:variant>
        <vt:i4>5</vt:i4>
      </vt:variant>
      <vt:variant>
        <vt:lpwstr/>
      </vt:variant>
      <vt:variant>
        <vt:lpwstr>_Toc103592527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Technicka_zprava_LBC</dc:title>
  <dc:subject/>
  <dc:creator>Lukášek</dc:creator>
  <cp:keywords/>
  <dc:description/>
  <cp:lastModifiedBy>Signal Projekt</cp:lastModifiedBy>
  <cp:revision>57</cp:revision>
  <cp:lastPrinted>2023-08-29T10:57:00Z</cp:lastPrinted>
  <dcterms:created xsi:type="dcterms:W3CDTF">2012-11-21T14:05:00Z</dcterms:created>
  <dcterms:modified xsi:type="dcterms:W3CDTF">2024-03-14T10:26:00Z</dcterms:modified>
</cp:coreProperties>
</file>